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06A93" w14:textId="77777777" w:rsidR="00827F3F" w:rsidRDefault="007C3803">
      <w:pPr>
        <w:spacing w:before="120" w:line="480" w:lineRule="auto"/>
        <w:jc w:val="center"/>
        <w:rPr>
          <w:rFonts w:ascii="Verdana" w:eastAsia="Verdana" w:hAnsi="Verdana" w:cs="Verdana"/>
          <w:b/>
        </w:rPr>
      </w:pPr>
      <w:r>
        <w:rPr>
          <w:rFonts w:ascii="Verdana" w:eastAsia="Verdana" w:hAnsi="Verdana" w:cs="Verdana"/>
          <w:b/>
        </w:rPr>
        <w:t>Rediseño, implementación y evaluación de una UD para la enseñanza del modelo de presión arterial y la idea de consenso en el nivel medio, a partir del abordaje de un asunto sociocientífico</w:t>
      </w:r>
    </w:p>
    <w:p w14:paraId="6DF56FFA" w14:textId="2C71E6A6" w:rsidR="00827F3F" w:rsidRDefault="00B1300B">
      <w:pPr>
        <w:spacing w:line="360" w:lineRule="auto"/>
        <w:jc w:val="center"/>
        <w:rPr>
          <w:rFonts w:ascii="Verdana" w:eastAsia="Verdana" w:hAnsi="Verdana" w:cs="Verdana"/>
          <w:sz w:val="20"/>
          <w:szCs w:val="20"/>
        </w:rPr>
      </w:pPr>
      <w:r>
        <w:rPr>
          <w:rFonts w:ascii="Verdana" w:eastAsia="Verdana" w:hAnsi="Verdana" w:cs="Verdana"/>
          <w:sz w:val="20"/>
          <w:szCs w:val="20"/>
        </w:rPr>
        <w:t>Micaela Elizabeth Encina</w:t>
      </w:r>
      <w:r>
        <w:rPr>
          <w:rFonts w:ascii="Verdana" w:eastAsia="Verdana" w:hAnsi="Verdana" w:cs="Verdana"/>
          <w:sz w:val="20"/>
          <w:szCs w:val="20"/>
          <w:vertAlign w:val="superscript"/>
        </w:rPr>
        <w:t>1</w:t>
      </w:r>
      <w:r w:rsidR="00325720">
        <w:rPr>
          <w:rFonts w:ascii="Verdana" w:eastAsia="Verdana" w:hAnsi="Verdana" w:cs="Verdana"/>
          <w:sz w:val="20"/>
          <w:szCs w:val="20"/>
          <w:vertAlign w:val="subscript"/>
        </w:rPr>
        <w:t xml:space="preserve">; </w:t>
      </w:r>
      <w:r w:rsidR="007C3803">
        <w:rPr>
          <w:rFonts w:ascii="Verdana" w:eastAsia="Verdana" w:hAnsi="Verdana" w:cs="Verdana"/>
          <w:sz w:val="20"/>
          <w:szCs w:val="20"/>
        </w:rPr>
        <w:t>Leslie Jeannette Venegas</w:t>
      </w:r>
      <w:r w:rsidR="00325720">
        <w:rPr>
          <w:rFonts w:ascii="Verdana" w:eastAsia="Verdana" w:hAnsi="Verdana" w:cs="Verdana"/>
          <w:sz w:val="20"/>
          <w:szCs w:val="20"/>
          <w:vertAlign w:val="superscript"/>
        </w:rPr>
        <w:t>2</w:t>
      </w:r>
      <w:r w:rsidR="00325720">
        <w:rPr>
          <w:rFonts w:ascii="Verdana" w:eastAsia="Verdana" w:hAnsi="Verdana" w:cs="Verdana"/>
          <w:sz w:val="20"/>
          <w:szCs w:val="20"/>
          <w:vertAlign w:val="subscript"/>
        </w:rPr>
        <w:t>;</w:t>
      </w:r>
      <w:r w:rsidR="00325720" w:rsidRPr="00325720">
        <w:rPr>
          <w:rFonts w:ascii="Verdana" w:eastAsia="Verdana" w:hAnsi="Verdana" w:cs="Verdana"/>
          <w:sz w:val="20"/>
          <w:szCs w:val="20"/>
        </w:rPr>
        <w:t xml:space="preserve"> </w:t>
      </w:r>
      <w:r w:rsidR="00325720">
        <w:rPr>
          <w:rFonts w:ascii="Verdana" w:eastAsia="Verdana" w:hAnsi="Verdana" w:cs="Verdana"/>
          <w:sz w:val="20"/>
          <w:szCs w:val="20"/>
        </w:rPr>
        <w:t>Eduardo Lozano</w:t>
      </w:r>
      <w:r w:rsidR="00325720">
        <w:rPr>
          <w:rFonts w:ascii="Verdana" w:eastAsia="Verdana" w:hAnsi="Verdana" w:cs="Verdana"/>
          <w:sz w:val="20"/>
          <w:szCs w:val="20"/>
          <w:vertAlign w:val="superscript"/>
        </w:rPr>
        <w:t>3</w:t>
      </w:r>
    </w:p>
    <w:p w14:paraId="3524E527" w14:textId="7C7C29CE" w:rsidR="00B1300B" w:rsidRDefault="007C3803" w:rsidP="00B1300B">
      <w:pPr>
        <w:spacing w:line="360" w:lineRule="auto"/>
        <w:jc w:val="center"/>
        <w:rPr>
          <w:rFonts w:ascii="Verdana" w:eastAsia="Verdana" w:hAnsi="Verdana" w:cs="Verdana"/>
          <w:sz w:val="20"/>
          <w:szCs w:val="20"/>
        </w:rPr>
      </w:pPr>
      <w:r>
        <w:rPr>
          <w:rFonts w:ascii="Verdana" w:eastAsia="Verdana" w:hAnsi="Verdana" w:cs="Verdana"/>
          <w:sz w:val="20"/>
          <w:szCs w:val="20"/>
          <w:vertAlign w:val="superscript"/>
        </w:rPr>
        <w:t>1</w:t>
      </w:r>
      <w:r w:rsidR="00B1300B">
        <w:rPr>
          <w:rFonts w:ascii="Verdana" w:eastAsia="Verdana" w:hAnsi="Verdana" w:cs="Verdana"/>
          <w:sz w:val="20"/>
          <w:szCs w:val="20"/>
          <w:vertAlign w:val="superscript"/>
        </w:rPr>
        <w:t>,2,3</w:t>
      </w:r>
      <w:r w:rsidR="00B1300B">
        <w:rPr>
          <w:rFonts w:ascii="Verdana" w:eastAsia="Verdana" w:hAnsi="Verdana" w:cs="Verdana"/>
          <w:sz w:val="20"/>
          <w:szCs w:val="20"/>
        </w:rPr>
        <w:t xml:space="preserve"> Universidad Nacional de Río Negro. Argentina.</w:t>
      </w:r>
    </w:p>
    <w:p w14:paraId="2A1441CC" w14:textId="1100CCBB" w:rsidR="00B1300B" w:rsidRDefault="007C3803">
      <w:pPr>
        <w:spacing w:line="360" w:lineRule="auto"/>
        <w:jc w:val="center"/>
        <w:rPr>
          <w:rFonts w:ascii="Verdana" w:eastAsia="Verdana" w:hAnsi="Verdana" w:cs="Verdana"/>
          <w:sz w:val="20"/>
          <w:szCs w:val="20"/>
        </w:rPr>
      </w:pPr>
      <w:r>
        <w:rPr>
          <w:rFonts w:ascii="Verdana" w:eastAsia="Verdana" w:hAnsi="Verdana" w:cs="Verdana"/>
          <w:sz w:val="20"/>
          <w:szCs w:val="20"/>
        </w:rPr>
        <w:t xml:space="preserve">Centro de Estudios e Investigación en Educación. </w:t>
      </w:r>
    </w:p>
    <w:p w14:paraId="51C88FF7" w14:textId="54A0C048" w:rsidR="00827F3F" w:rsidRDefault="007C3803">
      <w:pPr>
        <w:spacing w:line="360" w:lineRule="auto"/>
        <w:jc w:val="center"/>
        <w:rPr>
          <w:rFonts w:ascii="Verdana" w:eastAsia="Verdana" w:hAnsi="Verdana" w:cs="Verdana"/>
          <w:sz w:val="20"/>
          <w:szCs w:val="20"/>
        </w:rPr>
      </w:pPr>
      <w:r>
        <w:rPr>
          <w:rFonts w:ascii="Verdana" w:eastAsia="Verdana" w:hAnsi="Verdana" w:cs="Verdana"/>
          <w:sz w:val="20"/>
          <w:szCs w:val="20"/>
          <w:vertAlign w:val="superscript"/>
        </w:rPr>
        <w:t xml:space="preserve">1 </w:t>
      </w:r>
      <w:hyperlink r:id="rId7">
        <w:r w:rsidR="00325720" w:rsidRPr="00325720">
          <w:rPr>
            <w:rStyle w:val="Hipervnculo"/>
            <w:rFonts w:ascii="Verdana" w:hAnsi="Verdana"/>
            <w:sz w:val="20"/>
            <w:szCs w:val="20"/>
          </w:rPr>
          <w:t>encina.m.elizabeth@gmail.com</w:t>
        </w:r>
      </w:hyperlink>
      <w:r w:rsidR="00325720">
        <w:rPr>
          <w:rStyle w:val="Hipervnculo"/>
          <w:rFonts w:ascii="Verdana" w:hAnsi="Verdana"/>
          <w:sz w:val="20"/>
          <w:szCs w:val="20"/>
        </w:rPr>
        <w:t xml:space="preserve"> </w:t>
      </w:r>
      <w:r>
        <w:rPr>
          <w:rFonts w:ascii="Verdana" w:eastAsia="Verdana" w:hAnsi="Verdana" w:cs="Verdana"/>
          <w:sz w:val="20"/>
          <w:szCs w:val="20"/>
        </w:rPr>
        <w:t xml:space="preserve">; </w:t>
      </w:r>
      <w:r w:rsidR="00325720">
        <w:rPr>
          <w:rFonts w:ascii="Verdana" w:eastAsia="Verdana" w:hAnsi="Verdana" w:cs="Verdana"/>
          <w:sz w:val="20"/>
          <w:szCs w:val="20"/>
          <w:vertAlign w:val="superscript"/>
        </w:rPr>
        <w:t>2</w:t>
      </w:r>
      <w:hyperlink r:id="rId8" w:history="1">
        <w:r w:rsidR="00325720" w:rsidRPr="00FE7EF6">
          <w:rPr>
            <w:rStyle w:val="Hipervnculo"/>
            <w:rFonts w:ascii="Verdana" w:eastAsia="Verdana" w:hAnsi="Verdana" w:cs="Verdana"/>
            <w:sz w:val="20"/>
            <w:szCs w:val="20"/>
          </w:rPr>
          <w:t>venegas.leslie@gmail.com</w:t>
        </w:r>
      </w:hyperlink>
      <w:r>
        <w:rPr>
          <w:rFonts w:ascii="Verdana" w:eastAsia="Verdana" w:hAnsi="Verdana" w:cs="Verdana"/>
          <w:sz w:val="20"/>
          <w:szCs w:val="20"/>
        </w:rPr>
        <w:t xml:space="preserve">; </w:t>
      </w:r>
      <w:r w:rsidR="00325720">
        <w:rPr>
          <w:rFonts w:ascii="Verdana" w:eastAsia="Verdana" w:hAnsi="Verdana" w:cs="Verdana"/>
          <w:sz w:val="20"/>
          <w:szCs w:val="20"/>
          <w:vertAlign w:val="superscript"/>
        </w:rPr>
        <w:t>3</w:t>
      </w:r>
      <w:hyperlink r:id="rId9" w:history="1">
        <w:r w:rsidR="00325720" w:rsidRPr="00FE7EF6">
          <w:rPr>
            <w:rStyle w:val="Hipervnculo"/>
            <w:rFonts w:ascii="Verdana" w:eastAsia="Verdana" w:hAnsi="Verdana" w:cs="Verdana"/>
            <w:sz w:val="20"/>
            <w:szCs w:val="20"/>
          </w:rPr>
          <w:t>ceie@unrn.edu.ar</w:t>
        </w:r>
      </w:hyperlink>
      <w:r w:rsidR="00325720">
        <w:rPr>
          <w:rFonts w:ascii="Verdana" w:eastAsia="Verdana" w:hAnsi="Verdana" w:cs="Verdana"/>
          <w:sz w:val="20"/>
          <w:szCs w:val="20"/>
          <w:u w:val="single"/>
        </w:rPr>
        <w:t xml:space="preserve"> </w:t>
      </w:r>
    </w:p>
    <w:p w14:paraId="1647DE5C" w14:textId="77777777" w:rsidR="00827F3F" w:rsidRDefault="00827F3F">
      <w:pPr>
        <w:spacing w:line="360" w:lineRule="auto"/>
        <w:jc w:val="center"/>
        <w:rPr>
          <w:rFonts w:ascii="Verdana" w:eastAsia="Verdana" w:hAnsi="Verdana" w:cs="Verdana"/>
          <w:sz w:val="20"/>
          <w:szCs w:val="20"/>
        </w:rPr>
      </w:pPr>
    </w:p>
    <w:p w14:paraId="5E2A2AEA" w14:textId="77777777" w:rsidR="00827F3F" w:rsidRDefault="007C3803">
      <w:pPr>
        <w:spacing w:line="360" w:lineRule="auto"/>
        <w:jc w:val="both"/>
        <w:rPr>
          <w:rFonts w:ascii="Verdana" w:eastAsia="Verdana" w:hAnsi="Verdana" w:cs="Verdana"/>
          <w:b/>
          <w:shd w:val="clear" w:color="auto" w:fill="FFF2CC"/>
        </w:rPr>
      </w:pPr>
      <w:r>
        <w:rPr>
          <w:rFonts w:ascii="Verdana" w:eastAsia="Verdana" w:hAnsi="Verdana" w:cs="Verdana"/>
          <w:b/>
        </w:rPr>
        <w:t>Resumen</w:t>
      </w:r>
    </w:p>
    <w:p w14:paraId="19BF5B08" w14:textId="161BE8D4" w:rsidR="00BE2C8C" w:rsidRDefault="006E368C" w:rsidP="006F688B">
      <w:pPr>
        <w:spacing w:line="360" w:lineRule="auto"/>
        <w:ind w:firstLine="720"/>
        <w:jc w:val="both"/>
        <w:rPr>
          <w:rFonts w:ascii="Verdana" w:eastAsia="Verdana" w:hAnsi="Verdana" w:cs="Verdana"/>
          <w:sz w:val="20"/>
          <w:szCs w:val="20"/>
        </w:rPr>
      </w:pPr>
      <w:r>
        <w:rPr>
          <w:rFonts w:ascii="Verdana" w:eastAsia="Verdana" w:hAnsi="Verdana" w:cs="Verdana"/>
          <w:sz w:val="20"/>
          <w:szCs w:val="20"/>
        </w:rPr>
        <w:t>En el marco del desarrollo de una Beca CIN se efectuó un estudio para</w:t>
      </w:r>
      <w:r w:rsidR="007C3803">
        <w:rPr>
          <w:rFonts w:ascii="Verdana" w:eastAsia="Verdana" w:hAnsi="Verdana" w:cs="Verdana"/>
          <w:sz w:val="20"/>
          <w:szCs w:val="20"/>
        </w:rPr>
        <w:t xml:space="preserve"> </w:t>
      </w:r>
      <w:r>
        <w:rPr>
          <w:rFonts w:ascii="Verdana" w:eastAsia="Verdana" w:hAnsi="Verdana" w:cs="Verdana"/>
          <w:sz w:val="20"/>
          <w:szCs w:val="20"/>
        </w:rPr>
        <w:t>rediseñar</w:t>
      </w:r>
      <w:r w:rsidR="007C3803">
        <w:rPr>
          <w:rFonts w:ascii="Verdana" w:eastAsia="Verdana" w:hAnsi="Verdana" w:cs="Verdana"/>
          <w:sz w:val="20"/>
          <w:szCs w:val="20"/>
        </w:rPr>
        <w:t xml:space="preserve">, implementar y </w:t>
      </w:r>
      <w:r w:rsidR="005671C9">
        <w:rPr>
          <w:rFonts w:ascii="Verdana" w:eastAsia="Verdana" w:hAnsi="Verdana" w:cs="Verdana"/>
          <w:sz w:val="20"/>
          <w:szCs w:val="20"/>
        </w:rPr>
        <w:t>evaluar</w:t>
      </w:r>
      <w:r w:rsidR="00852D34">
        <w:rPr>
          <w:rFonts w:ascii="Verdana" w:eastAsia="Verdana" w:hAnsi="Verdana" w:cs="Verdana"/>
          <w:sz w:val="20"/>
          <w:szCs w:val="20"/>
        </w:rPr>
        <w:t>,</w:t>
      </w:r>
      <w:r w:rsidR="007C3803">
        <w:rPr>
          <w:rFonts w:ascii="Verdana" w:eastAsia="Verdana" w:hAnsi="Verdana" w:cs="Verdana"/>
          <w:sz w:val="20"/>
          <w:szCs w:val="20"/>
        </w:rPr>
        <w:t xml:space="preserve"> </w:t>
      </w:r>
      <w:r w:rsidR="00290AAB">
        <w:rPr>
          <w:rFonts w:ascii="Verdana" w:eastAsia="Verdana" w:hAnsi="Verdana" w:cs="Verdana"/>
          <w:sz w:val="20"/>
          <w:szCs w:val="20"/>
        </w:rPr>
        <w:t xml:space="preserve">en un curso de escuela secundaria, </w:t>
      </w:r>
      <w:r w:rsidR="007C3803">
        <w:rPr>
          <w:rFonts w:ascii="Verdana" w:eastAsia="Verdana" w:hAnsi="Verdana" w:cs="Verdana"/>
          <w:sz w:val="20"/>
          <w:szCs w:val="20"/>
        </w:rPr>
        <w:t>una unidad didáctica (UD)</w:t>
      </w:r>
      <w:r w:rsidR="00322521">
        <w:rPr>
          <w:rFonts w:ascii="Verdana" w:eastAsia="Verdana" w:hAnsi="Verdana" w:cs="Verdana"/>
          <w:sz w:val="20"/>
          <w:szCs w:val="20"/>
        </w:rPr>
        <w:t xml:space="preserve"> </w:t>
      </w:r>
      <w:r w:rsidR="000930B9">
        <w:rPr>
          <w:rFonts w:ascii="Verdana" w:eastAsia="Verdana" w:hAnsi="Verdana" w:cs="Verdana"/>
          <w:sz w:val="20"/>
          <w:szCs w:val="20"/>
        </w:rPr>
        <w:t>basada en la modelización para</w:t>
      </w:r>
      <w:r w:rsidR="007C3803">
        <w:rPr>
          <w:rFonts w:ascii="Verdana" w:eastAsia="Verdana" w:hAnsi="Verdana" w:cs="Verdana"/>
          <w:sz w:val="20"/>
          <w:szCs w:val="20"/>
        </w:rPr>
        <w:t xml:space="preserve"> la enseñanza del modelo de presión arterial</w:t>
      </w:r>
      <w:r w:rsidR="00322521">
        <w:rPr>
          <w:rFonts w:ascii="Verdana" w:eastAsia="Verdana" w:hAnsi="Verdana" w:cs="Verdana"/>
          <w:sz w:val="20"/>
          <w:szCs w:val="20"/>
        </w:rPr>
        <w:t xml:space="preserve"> </w:t>
      </w:r>
      <w:r w:rsidR="006F688B">
        <w:rPr>
          <w:rFonts w:ascii="Verdana" w:eastAsia="Verdana" w:hAnsi="Verdana" w:cs="Verdana"/>
          <w:sz w:val="20"/>
          <w:szCs w:val="20"/>
        </w:rPr>
        <w:t xml:space="preserve">(PA) </w:t>
      </w:r>
      <w:r w:rsidR="007C3803">
        <w:rPr>
          <w:rFonts w:ascii="Verdana" w:eastAsia="Verdana" w:hAnsi="Verdana" w:cs="Verdana"/>
          <w:sz w:val="20"/>
          <w:szCs w:val="20"/>
        </w:rPr>
        <w:t>a partir del abordaje de un asunto sociocientífico</w:t>
      </w:r>
      <w:r w:rsidR="00290AAB">
        <w:rPr>
          <w:rFonts w:ascii="Verdana" w:eastAsia="Verdana" w:hAnsi="Verdana" w:cs="Verdana"/>
          <w:sz w:val="20"/>
          <w:szCs w:val="20"/>
        </w:rPr>
        <w:t xml:space="preserve">. </w:t>
      </w:r>
      <w:r w:rsidR="00CC2807">
        <w:rPr>
          <w:rFonts w:ascii="Verdana" w:eastAsia="Verdana" w:hAnsi="Verdana" w:cs="Verdana"/>
          <w:sz w:val="20"/>
          <w:szCs w:val="20"/>
        </w:rPr>
        <w:t xml:space="preserve">El rediseño </w:t>
      </w:r>
      <w:r w:rsidR="007C3803">
        <w:rPr>
          <w:rFonts w:ascii="Verdana" w:eastAsia="Verdana" w:hAnsi="Verdana" w:cs="Verdana"/>
          <w:sz w:val="20"/>
          <w:szCs w:val="20"/>
        </w:rPr>
        <w:t>se realiz</w:t>
      </w:r>
      <w:r w:rsidR="00CC2807">
        <w:rPr>
          <w:rFonts w:ascii="Verdana" w:eastAsia="Verdana" w:hAnsi="Verdana" w:cs="Verdana"/>
          <w:sz w:val="20"/>
          <w:szCs w:val="20"/>
        </w:rPr>
        <w:t>ó</w:t>
      </w:r>
      <w:r w:rsidR="007C3803">
        <w:rPr>
          <w:rFonts w:ascii="Verdana" w:eastAsia="Verdana" w:hAnsi="Verdana" w:cs="Verdana"/>
          <w:sz w:val="20"/>
          <w:szCs w:val="20"/>
        </w:rPr>
        <w:t xml:space="preserve"> </w:t>
      </w:r>
      <w:r w:rsidR="0061700C">
        <w:rPr>
          <w:rFonts w:ascii="Verdana" w:eastAsia="Verdana" w:hAnsi="Verdana" w:cs="Verdana"/>
          <w:sz w:val="20"/>
          <w:szCs w:val="20"/>
        </w:rPr>
        <w:t>sobre</w:t>
      </w:r>
      <w:r w:rsidR="007C3803">
        <w:rPr>
          <w:rFonts w:ascii="Verdana" w:eastAsia="Verdana" w:hAnsi="Verdana" w:cs="Verdana"/>
          <w:sz w:val="20"/>
          <w:szCs w:val="20"/>
        </w:rPr>
        <w:t xml:space="preserve"> una UD implementada </w:t>
      </w:r>
      <w:r w:rsidR="000930B9">
        <w:rPr>
          <w:rFonts w:ascii="Verdana" w:eastAsia="Verdana" w:hAnsi="Verdana" w:cs="Verdana"/>
          <w:sz w:val="20"/>
          <w:szCs w:val="20"/>
        </w:rPr>
        <w:t xml:space="preserve">en la formación del </w:t>
      </w:r>
      <w:r w:rsidR="00960493">
        <w:rPr>
          <w:rFonts w:ascii="Verdana" w:eastAsia="Verdana" w:hAnsi="Verdana" w:cs="Verdana"/>
          <w:sz w:val="20"/>
          <w:szCs w:val="20"/>
        </w:rPr>
        <w:t>p</w:t>
      </w:r>
      <w:r w:rsidR="000930B9">
        <w:rPr>
          <w:rFonts w:ascii="Verdana" w:eastAsia="Verdana" w:hAnsi="Verdana" w:cs="Verdana"/>
          <w:sz w:val="20"/>
          <w:szCs w:val="20"/>
        </w:rPr>
        <w:t>rofesorado en</w:t>
      </w:r>
      <w:r w:rsidR="007C3803">
        <w:rPr>
          <w:rFonts w:ascii="Verdana" w:eastAsia="Verdana" w:hAnsi="Verdana" w:cs="Verdana"/>
          <w:sz w:val="20"/>
          <w:szCs w:val="20"/>
        </w:rPr>
        <w:t xml:space="preserve"> </w:t>
      </w:r>
      <w:r w:rsidR="000930B9">
        <w:rPr>
          <w:rFonts w:ascii="Verdana" w:eastAsia="Verdana" w:hAnsi="Verdana" w:cs="Verdana"/>
          <w:sz w:val="20"/>
          <w:szCs w:val="20"/>
        </w:rPr>
        <w:t xml:space="preserve">Biología </w:t>
      </w:r>
      <w:r w:rsidR="006F688B">
        <w:rPr>
          <w:rFonts w:ascii="Verdana" w:eastAsia="Verdana" w:hAnsi="Verdana" w:cs="Verdana"/>
          <w:sz w:val="20"/>
          <w:szCs w:val="20"/>
        </w:rPr>
        <w:t>de</w:t>
      </w:r>
      <w:r w:rsidR="00CC2807">
        <w:rPr>
          <w:rFonts w:ascii="Verdana" w:eastAsia="Verdana" w:hAnsi="Verdana" w:cs="Verdana"/>
          <w:sz w:val="20"/>
          <w:szCs w:val="20"/>
        </w:rPr>
        <w:t xml:space="preserve"> la universidad,</w:t>
      </w:r>
      <w:r w:rsidR="007C3803">
        <w:rPr>
          <w:rFonts w:ascii="Verdana" w:eastAsia="Verdana" w:hAnsi="Verdana" w:cs="Verdana"/>
          <w:sz w:val="20"/>
          <w:szCs w:val="20"/>
        </w:rPr>
        <w:t xml:space="preserve"> </w:t>
      </w:r>
      <w:r w:rsidR="00CC2807">
        <w:rPr>
          <w:rFonts w:ascii="Verdana" w:eastAsia="Verdana" w:hAnsi="Verdana" w:cs="Verdana"/>
          <w:sz w:val="20"/>
          <w:szCs w:val="20"/>
        </w:rPr>
        <w:t>c</w:t>
      </w:r>
      <w:r w:rsidR="007C3803">
        <w:rPr>
          <w:rFonts w:ascii="Verdana" w:eastAsia="Verdana" w:hAnsi="Verdana" w:cs="Verdana"/>
          <w:sz w:val="20"/>
          <w:szCs w:val="20"/>
        </w:rPr>
        <w:t xml:space="preserve">on el fin de </w:t>
      </w:r>
      <w:r w:rsidR="00CC2807">
        <w:rPr>
          <w:rFonts w:ascii="Verdana" w:eastAsia="Verdana" w:hAnsi="Verdana" w:cs="Verdana"/>
          <w:sz w:val="20"/>
          <w:szCs w:val="20"/>
        </w:rPr>
        <w:t xml:space="preserve">indagar sobre </w:t>
      </w:r>
      <w:r w:rsidR="00960493">
        <w:rPr>
          <w:rFonts w:ascii="Verdana" w:eastAsia="Verdana" w:hAnsi="Verdana" w:cs="Verdana"/>
          <w:sz w:val="20"/>
          <w:szCs w:val="20"/>
        </w:rPr>
        <w:t>los procesos y</w:t>
      </w:r>
      <w:r w:rsidR="00CC2807">
        <w:rPr>
          <w:rFonts w:ascii="Verdana" w:eastAsia="Verdana" w:hAnsi="Verdana" w:cs="Verdana"/>
          <w:sz w:val="20"/>
          <w:szCs w:val="20"/>
        </w:rPr>
        <w:t xml:space="preserve"> condiciones </w:t>
      </w:r>
      <w:r w:rsidR="00960493">
        <w:rPr>
          <w:rFonts w:ascii="Verdana" w:eastAsia="Verdana" w:hAnsi="Verdana" w:cs="Verdana"/>
          <w:sz w:val="20"/>
          <w:szCs w:val="20"/>
        </w:rPr>
        <w:t xml:space="preserve">que permitan poner en valor y transferir </w:t>
      </w:r>
      <w:r w:rsidR="00521D5A">
        <w:rPr>
          <w:rFonts w:ascii="Verdana" w:eastAsia="Verdana" w:hAnsi="Verdana" w:cs="Verdana"/>
          <w:sz w:val="20"/>
          <w:szCs w:val="20"/>
        </w:rPr>
        <w:t xml:space="preserve">a la escuela secundaria, </w:t>
      </w:r>
      <w:r w:rsidR="00322521">
        <w:rPr>
          <w:rFonts w:ascii="Verdana" w:eastAsia="Verdana" w:hAnsi="Verdana" w:cs="Verdana"/>
          <w:sz w:val="20"/>
          <w:szCs w:val="20"/>
        </w:rPr>
        <w:t xml:space="preserve">experiencias significativas de aprendizaje </w:t>
      </w:r>
      <w:r w:rsidR="006F688B">
        <w:rPr>
          <w:rFonts w:ascii="Verdana" w:eastAsia="Verdana" w:hAnsi="Verdana" w:cs="Verdana"/>
          <w:sz w:val="20"/>
          <w:szCs w:val="20"/>
        </w:rPr>
        <w:t xml:space="preserve">llevadas a cabo en </w:t>
      </w:r>
      <w:r w:rsidR="00290AAB">
        <w:rPr>
          <w:rFonts w:ascii="Verdana" w:eastAsia="Verdana" w:hAnsi="Verdana" w:cs="Verdana"/>
          <w:sz w:val="20"/>
          <w:szCs w:val="20"/>
        </w:rPr>
        <w:t>ese ámbito</w:t>
      </w:r>
      <w:r w:rsidR="00960493">
        <w:rPr>
          <w:rFonts w:ascii="Verdana" w:eastAsia="Verdana" w:hAnsi="Verdana" w:cs="Verdana"/>
          <w:sz w:val="20"/>
          <w:szCs w:val="20"/>
        </w:rPr>
        <w:t xml:space="preserve">. </w:t>
      </w:r>
      <w:r>
        <w:rPr>
          <w:rFonts w:ascii="Verdana" w:eastAsia="Verdana" w:hAnsi="Verdana" w:cs="Verdana"/>
          <w:sz w:val="20"/>
          <w:szCs w:val="20"/>
        </w:rPr>
        <w:t>En esta comunicación se presenta la UD rediseñada y algunos resultados preliminares obtenidos en la implementación de la UD</w:t>
      </w:r>
      <w:r w:rsidR="006F688B">
        <w:rPr>
          <w:rFonts w:ascii="Verdana" w:eastAsia="Verdana" w:hAnsi="Verdana" w:cs="Verdana"/>
          <w:sz w:val="20"/>
          <w:szCs w:val="20"/>
        </w:rPr>
        <w:t xml:space="preserve"> en un cuarto año del nivel medio.</w:t>
      </w:r>
    </w:p>
    <w:p w14:paraId="1F18EB20" w14:textId="77777777" w:rsidR="006F688B" w:rsidRPr="006F688B" w:rsidRDefault="006F688B" w:rsidP="006F688B">
      <w:pPr>
        <w:spacing w:line="360" w:lineRule="auto"/>
        <w:ind w:firstLine="720"/>
        <w:jc w:val="both"/>
        <w:rPr>
          <w:rFonts w:ascii="Verdana" w:eastAsia="Verdana" w:hAnsi="Verdana" w:cs="Verdana"/>
          <w:sz w:val="20"/>
          <w:szCs w:val="20"/>
        </w:rPr>
      </w:pPr>
    </w:p>
    <w:p w14:paraId="5D1402CB" w14:textId="1962ADA5" w:rsidR="00827F3F" w:rsidRDefault="007C3803">
      <w:pPr>
        <w:spacing w:line="360" w:lineRule="auto"/>
        <w:jc w:val="both"/>
        <w:rPr>
          <w:rFonts w:ascii="Verdana" w:eastAsia="Verdana" w:hAnsi="Verdana" w:cs="Verdana"/>
          <w:sz w:val="20"/>
          <w:szCs w:val="20"/>
        </w:rPr>
      </w:pPr>
      <w:r w:rsidRPr="00E27669">
        <w:rPr>
          <w:rFonts w:ascii="Verdana" w:eastAsia="Verdana" w:hAnsi="Verdana" w:cs="Verdana"/>
          <w:b/>
        </w:rPr>
        <w:t>Palabras clave:</w:t>
      </w:r>
      <w:r w:rsidRPr="00E27669">
        <w:rPr>
          <w:rFonts w:ascii="Verdana" w:eastAsia="Verdana" w:hAnsi="Verdana" w:cs="Verdana"/>
          <w:sz w:val="20"/>
          <w:szCs w:val="20"/>
        </w:rPr>
        <w:t xml:space="preserve"> </w:t>
      </w:r>
      <w:r w:rsidR="00E27669" w:rsidRPr="00E27669">
        <w:rPr>
          <w:rFonts w:ascii="Verdana" w:eastAsia="Verdana" w:hAnsi="Verdana" w:cs="Verdana"/>
          <w:sz w:val="20"/>
          <w:szCs w:val="20"/>
        </w:rPr>
        <w:t>Formación del profesorado - Biología – Modelización presión arterial - Rediseño de unidades didácticas</w:t>
      </w:r>
      <w:r w:rsidR="00A310C5">
        <w:rPr>
          <w:rFonts w:ascii="Verdana" w:eastAsia="Verdana" w:hAnsi="Verdana" w:cs="Verdana"/>
          <w:sz w:val="20"/>
          <w:szCs w:val="20"/>
        </w:rPr>
        <w:t xml:space="preserve"> – Escuela secundaria</w:t>
      </w:r>
    </w:p>
    <w:p w14:paraId="63BC0B1F" w14:textId="77777777" w:rsidR="00BE2C8C" w:rsidRDefault="00BE2C8C">
      <w:pPr>
        <w:spacing w:line="360" w:lineRule="auto"/>
        <w:jc w:val="both"/>
        <w:rPr>
          <w:rFonts w:ascii="Verdana" w:eastAsia="Verdana" w:hAnsi="Verdana" w:cs="Verdana"/>
          <w:b/>
        </w:rPr>
      </w:pPr>
    </w:p>
    <w:p w14:paraId="40039B40" w14:textId="77777777" w:rsidR="00827F3F" w:rsidRDefault="007C3803">
      <w:pPr>
        <w:spacing w:line="360" w:lineRule="auto"/>
        <w:jc w:val="both"/>
        <w:rPr>
          <w:rFonts w:ascii="Verdana" w:eastAsia="Verdana" w:hAnsi="Verdana" w:cs="Verdana"/>
          <w:b/>
        </w:rPr>
      </w:pPr>
      <w:r>
        <w:rPr>
          <w:rFonts w:ascii="Verdana" w:eastAsia="Verdana" w:hAnsi="Verdana" w:cs="Verdana"/>
          <w:b/>
        </w:rPr>
        <w:t>Desarrollo del Trabajo</w:t>
      </w:r>
    </w:p>
    <w:p w14:paraId="6567AACF" w14:textId="77777777" w:rsidR="00BE2C8C" w:rsidRDefault="00BE2C8C">
      <w:pPr>
        <w:spacing w:line="360" w:lineRule="auto"/>
        <w:jc w:val="both"/>
        <w:rPr>
          <w:rFonts w:ascii="Verdana" w:eastAsia="Verdana" w:hAnsi="Verdana" w:cs="Verdana"/>
          <w:b/>
          <w:sz w:val="20"/>
          <w:szCs w:val="20"/>
        </w:rPr>
      </w:pPr>
    </w:p>
    <w:p w14:paraId="5510A8C1" w14:textId="77777777" w:rsidR="00827F3F" w:rsidRDefault="007C3803">
      <w:pPr>
        <w:spacing w:line="360" w:lineRule="auto"/>
        <w:jc w:val="both"/>
        <w:rPr>
          <w:rFonts w:ascii="Verdana" w:eastAsia="Verdana" w:hAnsi="Verdana" w:cs="Verdana"/>
          <w:b/>
          <w:sz w:val="20"/>
          <w:szCs w:val="20"/>
        </w:rPr>
      </w:pPr>
      <w:r>
        <w:rPr>
          <w:rFonts w:ascii="Verdana" w:eastAsia="Verdana" w:hAnsi="Verdana" w:cs="Verdana"/>
          <w:b/>
          <w:sz w:val="20"/>
          <w:szCs w:val="20"/>
        </w:rPr>
        <w:t xml:space="preserve">Introducción: </w:t>
      </w:r>
    </w:p>
    <w:p w14:paraId="7B26E0FB" w14:textId="27443367" w:rsidR="00827F3F" w:rsidRDefault="007C3803">
      <w:pPr>
        <w:spacing w:line="360" w:lineRule="auto"/>
        <w:ind w:firstLine="720"/>
        <w:jc w:val="both"/>
        <w:rPr>
          <w:rFonts w:ascii="Verdana" w:eastAsia="Verdana" w:hAnsi="Verdana" w:cs="Verdana"/>
          <w:sz w:val="20"/>
          <w:szCs w:val="20"/>
        </w:rPr>
      </w:pPr>
      <w:r>
        <w:rPr>
          <w:rFonts w:ascii="Verdana" w:eastAsia="Verdana" w:hAnsi="Verdana" w:cs="Verdana"/>
          <w:sz w:val="20"/>
          <w:szCs w:val="20"/>
        </w:rPr>
        <w:t>El trabajo se llev</w:t>
      </w:r>
      <w:r w:rsidR="00070DC6">
        <w:rPr>
          <w:rFonts w:ascii="Verdana" w:eastAsia="Verdana" w:hAnsi="Verdana" w:cs="Verdana"/>
          <w:sz w:val="20"/>
          <w:szCs w:val="20"/>
        </w:rPr>
        <w:t>ó</w:t>
      </w:r>
      <w:r>
        <w:rPr>
          <w:rFonts w:ascii="Verdana" w:eastAsia="Verdana" w:hAnsi="Verdana" w:cs="Verdana"/>
          <w:sz w:val="20"/>
          <w:szCs w:val="20"/>
        </w:rPr>
        <w:t xml:space="preserve"> a cabo en el marco de </w:t>
      </w:r>
      <w:r w:rsidR="00070DC6">
        <w:rPr>
          <w:rFonts w:ascii="Verdana" w:eastAsia="Verdana" w:hAnsi="Verdana" w:cs="Verdana"/>
          <w:sz w:val="20"/>
          <w:szCs w:val="20"/>
        </w:rPr>
        <w:t>una</w:t>
      </w:r>
      <w:r>
        <w:rPr>
          <w:rFonts w:ascii="Verdana" w:eastAsia="Verdana" w:hAnsi="Verdana" w:cs="Verdana"/>
          <w:sz w:val="20"/>
          <w:szCs w:val="20"/>
        </w:rPr>
        <w:t xml:space="preserve"> Beca de Estímulo a las Vocaciones Científicas (EVC-CIN) correspondiente a la convocatoria 2018. </w:t>
      </w:r>
    </w:p>
    <w:p w14:paraId="2CC55780" w14:textId="5D650E3C" w:rsidR="000173F2" w:rsidRDefault="007C3803" w:rsidP="000173F2">
      <w:pPr>
        <w:spacing w:line="360" w:lineRule="auto"/>
        <w:ind w:firstLine="720"/>
        <w:jc w:val="both"/>
        <w:rPr>
          <w:rFonts w:ascii="Verdana" w:eastAsia="Verdana" w:hAnsi="Verdana" w:cs="Verdana"/>
          <w:sz w:val="20"/>
          <w:szCs w:val="20"/>
        </w:rPr>
      </w:pPr>
      <w:r>
        <w:rPr>
          <w:rFonts w:ascii="Verdana" w:eastAsia="Verdana" w:hAnsi="Verdana" w:cs="Verdana"/>
          <w:sz w:val="20"/>
          <w:szCs w:val="20"/>
        </w:rPr>
        <w:t>Se desarroll</w:t>
      </w:r>
      <w:r w:rsidR="00070DC6">
        <w:rPr>
          <w:rFonts w:ascii="Verdana" w:eastAsia="Verdana" w:hAnsi="Verdana" w:cs="Verdana"/>
          <w:sz w:val="20"/>
          <w:szCs w:val="20"/>
        </w:rPr>
        <w:t>ó</w:t>
      </w:r>
      <w:r>
        <w:rPr>
          <w:rFonts w:ascii="Verdana" w:eastAsia="Verdana" w:hAnsi="Verdana" w:cs="Verdana"/>
          <w:sz w:val="20"/>
          <w:szCs w:val="20"/>
        </w:rPr>
        <w:t xml:space="preserve"> un</w:t>
      </w:r>
      <w:r w:rsidR="000173F2">
        <w:rPr>
          <w:rFonts w:ascii="Verdana" w:eastAsia="Verdana" w:hAnsi="Verdana" w:cs="Verdana"/>
          <w:sz w:val="20"/>
          <w:szCs w:val="20"/>
        </w:rPr>
        <w:t xml:space="preserve"> estudio </w:t>
      </w:r>
      <w:r>
        <w:rPr>
          <w:rFonts w:ascii="Verdana" w:eastAsia="Verdana" w:hAnsi="Verdana" w:cs="Verdana"/>
          <w:sz w:val="20"/>
          <w:szCs w:val="20"/>
        </w:rPr>
        <w:t xml:space="preserve">que </w:t>
      </w:r>
      <w:r w:rsidR="00070DC6">
        <w:rPr>
          <w:rFonts w:ascii="Verdana" w:eastAsia="Verdana" w:hAnsi="Verdana" w:cs="Verdana"/>
          <w:sz w:val="20"/>
          <w:szCs w:val="20"/>
        </w:rPr>
        <w:t xml:space="preserve">se </w:t>
      </w:r>
      <w:r>
        <w:rPr>
          <w:rFonts w:ascii="Verdana" w:eastAsia="Verdana" w:hAnsi="Verdana" w:cs="Verdana"/>
          <w:sz w:val="20"/>
          <w:szCs w:val="20"/>
        </w:rPr>
        <w:t>inici</w:t>
      </w:r>
      <w:r w:rsidR="00070DC6">
        <w:rPr>
          <w:rFonts w:ascii="Verdana" w:eastAsia="Verdana" w:hAnsi="Verdana" w:cs="Verdana"/>
          <w:sz w:val="20"/>
          <w:szCs w:val="20"/>
        </w:rPr>
        <w:t>ó</w:t>
      </w:r>
      <w:r>
        <w:rPr>
          <w:rFonts w:ascii="Verdana" w:eastAsia="Verdana" w:hAnsi="Verdana" w:cs="Verdana"/>
          <w:sz w:val="20"/>
          <w:szCs w:val="20"/>
        </w:rPr>
        <w:t xml:space="preserve"> </w:t>
      </w:r>
      <w:r w:rsidR="00E27669">
        <w:rPr>
          <w:rFonts w:ascii="Verdana" w:eastAsia="Verdana" w:hAnsi="Verdana" w:cs="Verdana"/>
          <w:sz w:val="20"/>
          <w:szCs w:val="20"/>
        </w:rPr>
        <w:t>con</w:t>
      </w:r>
      <w:r>
        <w:rPr>
          <w:rFonts w:ascii="Verdana" w:eastAsia="Verdana" w:hAnsi="Verdana" w:cs="Verdana"/>
          <w:sz w:val="20"/>
          <w:szCs w:val="20"/>
        </w:rPr>
        <w:t xml:space="preserve"> el rediseño </w:t>
      </w:r>
      <w:r w:rsidR="00635719">
        <w:rPr>
          <w:rFonts w:ascii="Verdana" w:eastAsia="Verdana" w:hAnsi="Verdana" w:cs="Verdana"/>
          <w:sz w:val="20"/>
          <w:szCs w:val="20"/>
        </w:rPr>
        <w:t>y adecuación</w:t>
      </w:r>
      <w:r w:rsidR="00852D34">
        <w:rPr>
          <w:rFonts w:ascii="Verdana" w:eastAsia="Verdana" w:hAnsi="Verdana" w:cs="Verdana"/>
          <w:sz w:val="20"/>
          <w:szCs w:val="20"/>
        </w:rPr>
        <w:t>,</w:t>
      </w:r>
      <w:r w:rsidR="00635719">
        <w:rPr>
          <w:rFonts w:ascii="Verdana" w:eastAsia="Verdana" w:hAnsi="Verdana" w:cs="Verdana"/>
          <w:sz w:val="20"/>
          <w:szCs w:val="20"/>
        </w:rPr>
        <w:t xml:space="preserve"> para la escuela secundaria, </w:t>
      </w:r>
      <w:r>
        <w:rPr>
          <w:rFonts w:ascii="Verdana" w:eastAsia="Verdana" w:hAnsi="Verdana" w:cs="Verdana"/>
          <w:sz w:val="20"/>
          <w:szCs w:val="20"/>
        </w:rPr>
        <w:t>de una UD sobre la modelización del fenómeno de PA</w:t>
      </w:r>
      <w:r>
        <w:rPr>
          <w:rFonts w:ascii="Verdana" w:eastAsia="Verdana" w:hAnsi="Verdana" w:cs="Verdana"/>
          <w:i/>
          <w:sz w:val="20"/>
          <w:szCs w:val="20"/>
        </w:rPr>
        <w:t xml:space="preserve"> </w:t>
      </w:r>
      <w:r>
        <w:rPr>
          <w:rFonts w:ascii="Verdana" w:eastAsia="Verdana" w:hAnsi="Verdana" w:cs="Verdana"/>
          <w:sz w:val="20"/>
          <w:szCs w:val="20"/>
        </w:rPr>
        <w:t xml:space="preserve">y su regulación implementada en la asignatura Biología Humana de la carrera Profesorado de Nivel Medio y Superior en Biología (PNMSB) de la Universidad Nacional de Río Negro (UNRN). </w:t>
      </w:r>
      <w:r w:rsidR="000173F2">
        <w:rPr>
          <w:rFonts w:ascii="Verdana" w:eastAsia="Verdana" w:hAnsi="Verdana" w:cs="Verdana"/>
          <w:sz w:val="20"/>
          <w:szCs w:val="20"/>
        </w:rPr>
        <w:t xml:space="preserve">Las líneas didácticas que orientaron el trabajo de rediseño, implementación y evaluación de la UD se enmarcan </w:t>
      </w:r>
      <w:r w:rsidR="003A7F0C">
        <w:rPr>
          <w:rFonts w:ascii="Verdana" w:eastAsia="Verdana" w:hAnsi="Verdana" w:cs="Verdana"/>
          <w:sz w:val="20"/>
          <w:szCs w:val="20"/>
        </w:rPr>
        <w:t xml:space="preserve">en </w:t>
      </w:r>
      <w:r w:rsidR="000173F2">
        <w:rPr>
          <w:rFonts w:ascii="Verdana" w:eastAsia="Verdana" w:hAnsi="Verdana" w:cs="Verdana"/>
          <w:sz w:val="20"/>
          <w:szCs w:val="20"/>
        </w:rPr>
        <w:t xml:space="preserve">la enseñanza </w:t>
      </w:r>
      <w:r w:rsidR="003A7F0C">
        <w:rPr>
          <w:rFonts w:ascii="Verdana" w:eastAsia="Verdana" w:hAnsi="Verdana" w:cs="Verdana"/>
          <w:sz w:val="20"/>
          <w:szCs w:val="20"/>
        </w:rPr>
        <w:t xml:space="preserve">de las ciencias </w:t>
      </w:r>
      <w:r w:rsidR="000173F2">
        <w:rPr>
          <w:rFonts w:ascii="Verdana" w:eastAsia="Verdana" w:hAnsi="Verdana" w:cs="Verdana"/>
          <w:sz w:val="20"/>
          <w:szCs w:val="20"/>
        </w:rPr>
        <w:t xml:space="preserve">basada en la </w:t>
      </w:r>
      <w:r w:rsidR="00080311">
        <w:rPr>
          <w:rFonts w:ascii="Verdana" w:eastAsia="Verdana" w:hAnsi="Verdana" w:cs="Verdana"/>
          <w:sz w:val="20"/>
          <w:szCs w:val="20"/>
        </w:rPr>
        <w:t>modelización (Gilbert</w:t>
      </w:r>
      <w:r w:rsidR="000173F2" w:rsidRPr="005671C9">
        <w:rPr>
          <w:rFonts w:ascii="Verdana" w:eastAsia="Verdana" w:hAnsi="Verdana" w:cs="Verdana"/>
          <w:sz w:val="20"/>
          <w:szCs w:val="20"/>
        </w:rPr>
        <w:t xml:space="preserve"> </w:t>
      </w:r>
      <w:r w:rsidR="005671C9" w:rsidRPr="005671C9">
        <w:rPr>
          <w:rFonts w:ascii="Verdana" w:eastAsia="Verdana" w:hAnsi="Verdana" w:cs="Verdana"/>
          <w:sz w:val="20"/>
          <w:szCs w:val="20"/>
        </w:rPr>
        <w:t>et al</w:t>
      </w:r>
      <w:r w:rsidR="00080311">
        <w:rPr>
          <w:rFonts w:ascii="Verdana" w:eastAsia="Verdana" w:hAnsi="Verdana" w:cs="Verdana"/>
          <w:sz w:val="20"/>
          <w:szCs w:val="20"/>
        </w:rPr>
        <w:t>.</w:t>
      </w:r>
      <w:r w:rsidR="005671C9" w:rsidRPr="005671C9">
        <w:rPr>
          <w:rFonts w:ascii="Verdana" w:eastAsia="Verdana" w:hAnsi="Verdana" w:cs="Verdana"/>
          <w:sz w:val="20"/>
          <w:szCs w:val="20"/>
        </w:rPr>
        <w:t xml:space="preserve">, </w:t>
      </w:r>
      <w:r w:rsidR="00DE4186" w:rsidRPr="005671C9">
        <w:rPr>
          <w:rFonts w:ascii="Verdana" w:eastAsia="Verdana" w:hAnsi="Verdana" w:cs="Verdana"/>
          <w:sz w:val="20"/>
          <w:szCs w:val="20"/>
        </w:rPr>
        <w:t>2016</w:t>
      </w:r>
      <w:r w:rsidR="000173F2" w:rsidRPr="005671C9">
        <w:rPr>
          <w:rFonts w:ascii="Verdana" w:eastAsia="Verdana" w:hAnsi="Verdana" w:cs="Verdana"/>
          <w:sz w:val="20"/>
          <w:szCs w:val="20"/>
        </w:rPr>
        <w:t>), el abordaje</w:t>
      </w:r>
      <w:r w:rsidR="00DE4186" w:rsidRPr="005671C9">
        <w:rPr>
          <w:rFonts w:ascii="Verdana" w:eastAsia="Verdana" w:hAnsi="Verdana" w:cs="Verdana"/>
          <w:sz w:val="20"/>
          <w:szCs w:val="20"/>
        </w:rPr>
        <w:t xml:space="preserve"> de asuntos sociocientíficos (</w:t>
      </w:r>
      <w:proofErr w:type="spellStart"/>
      <w:r w:rsidR="00DE4186" w:rsidRPr="005671C9">
        <w:rPr>
          <w:rFonts w:ascii="Verdana" w:eastAsia="Verdana" w:hAnsi="Verdana" w:cs="Verdana"/>
          <w:sz w:val="20"/>
          <w:szCs w:val="20"/>
        </w:rPr>
        <w:t>Z</w:t>
      </w:r>
      <w:r w:rsidR="000173F2" w:rsidRPr="005671C9">
        <w:rPr>
          <w:rFonts w:ascii="Verdana" w:eastAsia="Verdana" w:hAnsi="Verdana" w:cs="Verdana"/>
          <w:sz w:val="20"/>
          <w:szCs w:val="20"/>
        </w:rPr>
        <w:t>e</w:t>
      </w:r>
      <w:r w:rsidR="00DE4186" w:rsidRPr="005671C9">
        <w:rPr>
          <w:rFonts w:ascii="Verdana" w:eastAsia="Verdana" w:hAnsi="Verdana" w:cs="Verdana"/>
          <w:sz w:val="20"/>
          <w:szCs w:val="20"/>
        </w:rPr>
        <w:t>i</w:t>
      </w:r>
      <w:r w:rsidR="000173F2" w:rsidRPr="005671C9">
        <w:rPr>
          <w:rFonts w:ascii="Verdana" w:eastAsia="Verdana" w:hAnsi="Verdana" w:cs="Verdana"/>
          <w:sz w:val="20"/>
          <w:szCs w:val="20"/>
        </w:rPr>
        <w:t>dler</w:t>
      </w:r>
      <w:proofErr w:type="spellEnd"/>
      <w:r w:rsidR="000173F2" w:rsidRPr="005671C9">
        <w:rPr>
          <w:rFonts w:ascii="Verdana" w:eastAsia="Verdana" w:hAnsi="Verdana" w:cs="Verdana"/>
          <w:sz w:val="20"/>
          <w:szCs w:val="20"/>
        </w:rPr>
        <w:t xml:space="preserve"> </w:t>
      </w:r>
      <w:r w:rsidR="005671C9" w:rsidRPr="005671C9">
        <w:rPr>
          <w:rFonts w:ascii="Verdana" w:eastAsia="Verdana" w:hAnsi="Verdana" w:cs="Verdana"/>
          <w:sz w:val="20"/>
          <w:szCs w:val="20"/>
        </w:rPr>
        <w:t>et al,</w:t>
      </w:r>
      <w:r w:rsidR="005671C9">
        <w:rPr>
          <w:rFonts w:ascii="Verdana" w:eastAsia="Verdana" w:hAnsi="Verdana" w:cs="Verdana"/>
          <w:sz w:val="20"/>
          <w:szCs w:val="20"/>
        </w:rPr>
        <w:t xml:space="preserve"> </w:t>
      </w:r>
      <w:r w:rsidR="00DE4186" w:rsidRPr="005671C9">
        <w:rPr>
          <w:rFonts w:ascii="Verdana" w:eastAsia="Verdana" w:hAnsi="Verdana" w:cs="Verdana"/>
          <w:sz w:val="20"/>
          <w:szCs w:val="20"/>
        </w:rPr>
        <w:t>2005</w:t>
      </w:r>
      <w:r w:rsidR="000173F2" w:rsidRPr="005671C9">
        <w:rPr>
          <w:rFonts w:ascii="Verdana" w:eastAsia="Verdana" w:hAnsi="Verdana" w:cs="Verdana"/>
          <w:sz w:val="20"/>
          <w:szCs w:val="20"/>
        </w:rPr>
        <w:t>) y la integración del eje n</w:t>
      </w:r>
      <w:r w:rsidR="00080311">
        <w:rPr>
          <w:rFonts w:ascii="Verdana" w:eastAsia="Verdana" w:hAnsi="Verdana" w:cs="Verdana"/>
          <w:sz w:val="20"/>
          <w:szCs w:val="20"/>
        </w:rPr>
        <w:t>aturaleza de la ciencia (</w:t>
      </w:r>
      <w:proofErr w:type="spellStart"/>
      <w:r w:rsidR="00080311">
        <w:rPr>
          <w:rFonts w:ascii="Verdana" w:eastAsia="Verdana" w:hAnsi="Verdana" w:cs="Verdana"/>
          <w:sz w:val="20"/>
          <w:szCs w:val="20"/>
        </w:rPr>
        <w:t>Adúriz</w:t>
      </w:r>
      <w:proofErr w:type="spellEnd"/>
      <w:r w:rsidR="00080311">
        <w:rPr>
          <w:rFonts w:ascii="Verdana" w:eastAsia="Verdana" w:hAnsi="Verdana" w:cs="Verdana"/>
          <w:sz w:val="20"/>
          <w:szCs w:val="20"/>
        </w:rPr>
        <w:t xml:space="preserve"> </w:t>
      </w:r>
      <w:r w:rsidR="000173F2" w:rsidRPr="005671C9">
        <w:rPr>
          <w:rFonts w:ascii="Verdana" w:eastAsia="Verdana" w:hAnsi="Verdana" w:cs="Verdana"/>
          <w:sz w:val="20"/>
          <w:szCs w:val="20"/>
        </w:rPr>
        <w:t>Bravo</w:t>
      </w:r>
      <w:r w:rsidR="00DE4186" w:rsidRPr="005671C9">
        <w:rPr>
          <w:rFonts w:ascii="Verdana" w:eastAsia="Verdana" w:hAnsi="Verdana" w:cs="Verdana"/>
          <w:sz w:val="20"/>
          <w:szCs w:val="20"/>
        </w:rPr>
        <w:t>, 2005</w:t>
      </w:r>
      <w:r w:rsidR="000173F2" w:rsidRPr="005671C9">
        <w:rPr>
          <w:rFonts w:ascii="Verdana" w:eastAsia="Verdana" w:hAnsi="Verdana" w:cs="Verdana"/>
          <w:sz w:val="20"/>
          <w:szCs w:val="20"/>
        </w:rPr>
        <w:t>)</w:t>
      </w:r>
      <w:r w:rsidR="00393C82" w:rsidRPr="005671C9">
        <w:rPr>
          <w:rFonts w:ascii="Verdana" w:eastAsia="Verdana" w:hAnsi="Verdana" w:cs="Verdana"/>
          <w:sz w:val="20"/>
          <w:szCs w:val="20"/>
        </w:rPr>
        <w:t>. Se tomaron como referencia</w:t>
      </w:r>
      <w:r w:rsidR="00393C82">
        <w:rPr>
          <w:rFonts w:ascii="Verdana" w:eastAsia="Verdana" w:hAnsi="Verdana" w:cs="Verdana"/>
          <w:sz w:val="20"/>
          <w:szCs w:val="20"/>
        </w:rPr>
        <w:t xml:space="preserve"> directa </w:t>
      </w:r>
      <w:r w:rsidR="006F0FA8">
        <w:rPr>
          <w:rFonts w:ascii="Verdana" w:eastAsia="Verdana" w:hAnsi="Verdana" w:cs="Verdana"/>
          <w:sz w:val="20"/>
          <w:szCs w:val="20"/>
        </w:rPr>
        <w:t>l</w:t>
      </w:r>
      <w:r w:rsidR="00393C82">
        <w:rPr>
          <w:rFonts w:ascii="Verdana" w:eastAsia="Verdana" w:hAnsi="Verdana" w:cs="Verdana"/>
          <w:sz w:val="20"/>
          <w:szCs w:val="20"/>
        </w:rPr>
        <w:t>a</w:t>
      </w:r>
      <w:r w:rsidR="006F0FA8">
        <w:rPr>
          <w:rFonts w:ascii="Verdana" w:eastAsia="Verdana" w:hAnsi="Verdana" w:cs="Verdana"/>
          <w:sz w:val="20"/>
          <w:szCs w:val="20"/>
        </w:rPr>
        <w:t>s</w:t>
      </w:r>
      <w:r w:rsidR="00393C82">
        <w:rPr>
          <w:rFonts w:ascii="Verdana" w:eastAsia="Verdana" w:hAnsi="Verdana" w:cs="Verdana"/>
          <w:sz w:val="20"/>
          <w:szCs w:val="20"/>
        </w:rPr>
        <w:t xml:space="preserve"> </w:t>
      </w:r>
      <w:r w:rsidR="00393C82">
        <w:rPr>
          <w:rFonts w:ascii="Verdana" w:eastAsia="Verdana" w:hAnsi="Verdana" w:cs="Verdana"/>
          <w:sz w:val="20"/>
          <w:szCs w:val="20"/>
        </w:rPr>
        <w:lastRenderedPageBreak/>
        <w:t>diferentes</w:t>
      </w:r>
      <w:r w:rsidR="000173F2">
        <w:rPr>
          <w:rFonts w:ascii="Verdana" w:eastAsia="Verdana" w:hAnsi="Verdana" w:cs="Verdana"/>
          <w:sz w:val="20"/>
          <w:szCs w:val="20"/>
        </w:rPr>
        <w:t xml:space="preserve"> producciones que los directores de la beca han desarrollado </w:t>
      </w:r>
      <w:r w:rsidR="000173F2" w:rsidRPr="003A46D5">
        <w:rPr>
          <w:rFonts w:ascii="Verdana" w:eastAsia="Verdana" w:hAnsi="Verdana" w:cs="Verdana"/>
          <w:sz w:val="20"/>
          <w:szCs w:val="20"/>
        </w:rPr>
        <w:t xml:space="preserve">desde esas perspectivas didácticas para la formación del profesorado </w:t>
      </w:r>
      <w:r w:rsidR="000173F2" w:rsidRPr="005A4460">
        <w:rPr>
          <w:rFonts w:ascii="Verdana" w:eastAsia="Verdana" w:hAnsi="Verdana" w:cs="Verdana"/>
          <w:sz w:val="20"/>
          <w:szCs w:val="20"/>
        </w:rPr>
        <w:t>(</w:t>
      </w:r>
      <w:r w:rsidR="005A4460">
        <w:rPr>
          <w:rFonts w:ascii="Verdana" w:eastAsia="Verdana" w:hAnsi="Verdana" w:cs="Verdana"/>
          <w:sz w:val="20"/>
          <w:szCs w:val="20"/>
        </w:rPr>
        <w:t>Lozano</w:t>
      </w:r>
      <w:r w:rsidR="003A46D5" w:rsidRPr="005A4460">
        <w:rPr>
          <w:rFonts w:ascii="Verdana" w:eastAsia="Verdana" w:hAnsi="Verdana" w:cs="Verdana"/>
          <w:sz w:val="20"/>
          <w:szCs w:val="20"/>
        </w:rPr>
        <w:t xml:space="preserve"> et al</w:t>
      </w:r>
      <w:r w:rsidR="00080311" w:rsidRPr="005A4460">
        <w:rPr>
          <w:rFonts w:ascii="Verdana" w:eastAsia="Verdana" w:hAnsi="Verdana" w:cs="Verdana"/>
          <w:sz w:val="20"/>
          <w:szCs w:val="20"/>
        </w:rPr>
        <w:t>.,</w:t>
      </w:r>
      <w:r w:rsidR="007D5253" w:rsidRPr="005A4460">
        <w:rPr>
          <w:rFonts w:ascii="Verdana" w:eastAsia="Verdana" w:hAnsi="Verdana" w:cs="Verdana"/>
          <w:sz w:val="20"/>
          <w:szCs w:val="20"/>
        </w:rPr>
        <w:t xml:space="preserve"> 20</w:t>
      </w:r>
      <w:r w:rsidR="005A4460">
        <w:rPr>
          <w:rFonts w:ascii="Verdana" w:eastAsia="Verdana" w:hAnsi="Verdana" w:cs="Verdana"/>
          <w:sz w:val="20"/>
          <w:szCs w:val="20"/>
        </w:rPr>
        <w:t>18</w:t>
      </w:r>
      <w:r w:rsidR="000173F2" w:rsidRPr="005A4460">
        <w:rPr>
          <w:rFonts w:ascii="Verdana" w:eastAsia="Verdana" w:hAnsi="Verdana" w:cs="Verdana"/>
          <w:sz w:val="20"/>
          <w:szCs w:val="20"/>
        </w:rPr>
        <w:t>)</w:t>
      </w:r>
      <w:r w:rsidR="00393C82" w:rsidRPr="005A4460">
        <w:rPr>
          <w:rFonts w:ascii="Verdana" w:eastAsia="Verdana" w:hAnsi="Verdana" w:cs="Verdana"/>
          <w:sz w:val="20"/>
          <w:szCs w:val="20"/>
        </w:rPr>
        <w:t>.</w:t>
      </w:r>
    </w:p>
    <w:p w14:paraId="1D91FA77" w14:textId="07402FF1" w:rsidR="00827F3F" w:rsidRDefault="00635719">
      <w:pPr>
        <w:spacing w:line="360" w:lineRule="auto"/>
        <w:ind w:firstLine="720"/>
        <w:jc w:val="both"/>
        <w:rPr>
          <w:rFonts w:ascii="Verdana" w:eastAsia="Verdana" w:hAnsi="Verdana" w:cs="Verdana"/>
          <w:sz w:val="20"/>
          <w:szCs w:val="20"/>
        </w:rPr>
      </w:pPr>
      <w:r>
        <w:rPr>
          <w:rFonts w:ascii="Verdana" w:eastAsia="Verdana" w:hAnsi="Verdana" w:cs="Verdana"/>
          <w:sz w:val="20"/>
          <w:szCs w:val="20"/>
        </w:rPr>
        <w:t>C</w:t>
      </w:r>
      <w:r w:rsidR="007C3803">
        <w:rPr>
          <w:rFonts w:ascii="Verdana" w:eastAsia="Verdana" w:hAnsi="Verdana" w:cs="Verdana"/>
          <w:sz w:val="20"/>
          <w:szCs w:val="20"/>
        </w:rPr>
        <w:t xml:space="preserve">omo hipótesis general, sostenemos que </w:t>
      </w:r>
      <w:r w:rsidR="006E368C">
        <w:rPr>
          <w:rFonts w:ascii="Verdana" w:eastAsia="Verdana" w:hAnsi="Verdana" w:cs="Verdana"/>
          <w:sz w:val="20"/>
          <w:szCs w:val="20"/>
        </w:rPr>
        <w:t>ciertas</w:t>
      </w:r>
      <w:r w:rsidR="007C3803">
        <w:rPr>
          <w:rFonts w:ascii="Verdana" w:eastAsia="Verdana" w:hAnsi="Verdana" w:cs="Verdana"/>
          <w:sz w:val="20"/>
          <w:szCs w:val="20"/>
        </w:rPr>
        <w:t xml:space="preserve"> unidades didácticas </w:t>
      </w:r>
      <w:r w:rsidR="000173F2">
        <w:rPr>
          <w:rFonts w:ascii="Verdana" w:eastAsia="Verdana" w:hAnsi="Verdana" w:cs="Verdana"/>
          <w:sz w:val="20"/>
          <w:szCs w:val="20"/>
        </w:rPr>
        <w:t>desarrolladas en la</w:t>
      </w:r>
      <w:r w:rsidR="007C3803">
        <w:rPr>
          <w:rFonts w:ascii="Verdana" w:eastAsia="Verdana" w:hAnsi="Verdana" w:cs="Verdana"/>
          <w:sz w:val="20"/>
          <w:szCs w:val="20"/>
        </w:rPr>
        <w:t xml:space="preserve"> formación pueden ser </w:t>
      </w:r>
      <w:r w:rsidR="006E368C">
        <w:rPr>
          <w:rFonts w:ascii="Verdana" w:eastAsia="Verdana" w:hAnsi="Verdana" w:cs="Verdana"/>
          <w:sz w:val="20"/>
          <w:szCs w:val="20"/>
        </w:rPr>
        <w:t>exp</w:t>
      </w:r>
      <w:r w:rsidR="00177924">
        <w:rPr>
          <w:rFonts w:ascii="Verdana" w:eastAsia="Verdana" w:hAnsi="Verdana" w:cs="Verdana"/>
          <w:sz w:val="20"/>
          <w:szCs w:val="20"/>
        </w:rPr>
        <w:t xml:space="preserve">eriencias </w:t>
      </w:r>
      <w:r w:rsidR="00A827FD">
        <w:rPr>
          <w:rFonts w:ascii="Verdana" w:eastAsia="Verdana" w:hAnsi="Verdana" w:cs="Verdana"/>
          <w:sz w:val="20"/>
          <w:szCs w:val="20"/>
        </w:rPr>
        <w:t>valiosas</w:t>
      </w:r>
      <w:r w:rsidR="00177924">
        <w:rPr>
          <w:rFonts w:ascii="Verdana" w:eastAsia="Verdana" w:hAnsi="Verdana" w:cs="Verdana"/>
          <w:sz w:val="20"/>
          <w:szCs w:val="20"/>
        </w:rPr>
        <w:t xml:space="preserve"> que la/os</w:t>
      </w:r>
      <w:r w:rsidR="006E368C">
        <w:rPr>
          <w:rFonts w:ascii="Verdana" w:eastAsia="Verdana" w:hAnsi="Verdana" w:cs="Verdana"/>
          <w:sz w:val="20"/>
          <w:szCs w:val="20"/>
        </w:rPr>
        <w:t xml:space="preserve"> futuros profesores </w:t>
      </w:r>
      <w:r w:rsidR="000173F2">
        <w:rPr>
          <w:rFonts w:ascii="Verdana" w:eastAsia="Verdana" w:hAnsi="Verdana" w:cs="Verdana"/>
          <w:sz w:val="20"/>
          <w:szCs w:val="20"/>
        </w:rPr>
        <w:t>rediseñ</w:t>
      </w:r>
      <w:r w:rsidR="006E368C">
        <w:rPr>
          <w:rFonts w:ascii="Verdana" w:eastAsia="Verdana" w:hAnsi="Verdana" w:cs="Verdana"/>
          <w:sz w:val="20"/>
          <w:szCs w:val="20"/>
        </w:rPr>
        <w:t>en</w:t>
      </w:r>
      <w:r w:rsidR="000173F2">
        <w:rPr>
          <w:rFonts w:ascii="Verdana" w:eastAsia="Verdana" w:hAnsi="Verdana" w:cs="Verdana"/>
          <w:sz w:val="20"/>
          <w:szCs w:val="20"/>
        </w:rPr>
        <w:t>, adecu</w:t>
      </w:r>
      <w:r w:rsidR="006E368C">
        <w:rPr>
          <w:rFonts w:ascii="Verdana" w:eastAsia="Verdana" w:hAnsi="Verdana" w:cs="Verdana"/>
          <w:sz w:val="20"/>
          <w:szCs w:val="20"/>
        </w:rPr>
        <w:t>en</w:t>
      </w:r>
      <w:r w:rsidR="000173F2">
        <w:rPr>
          <w:rFonts w:ascii="Verdana" w:eastAsia="Verdana" w:hAnsi="Verdana" w:cs="Verdana"/>
          <w:sz w:val="20"/>
          <w:szCs w:val="20"/>
        </w:rPr>
        <w:t xml:space="preserve"> y </w:t>
      </w:r>
      <w:r w:rsidR="007C3803">
        <w:rPr>
          <w:rFonts w:ascii="Verdana" w:eastAsia="Verdana" w:hAnsi="Verdana" w:cs="Verdana"/>
          <w:sz w:val="20"/>
          <w:szCs w:val="20"/>
        </w:rPr>
        <w:t>transf</w:t>
      </w:r>
      <w:r w:rsidR="006E368C">
        <w:rPr>
          <w:rFonts w:ascii="Verdana" w:eastAsia="Verdana" w:hAnsi="Verdana" w:cs="Verdana"/>
          <w:sz w:val="20"/>
          <w:szCs w:val="20"/>
        </w:rPr>
        <w:t>ieran</w:t>
      </w:r>
      <w:r w:rsidR="007C3803">
        <w:rPr>
          <w:rFonts w:ascii="Verdana" w:eastAsia="Verdana" w:hAnsi="Verdana" w:cs="Verdana"/>
          <w:sz w:val="20"/>
          <w:szCs w:val="20"/>
        </w:rPr>
        <w:t xml:space="preserve"> </w:t>
      </w:r>
      <w:r w:rsidR="000173F2">
        <w:rPr>
          <w:rFonts w:ascii="Verdana" w:eastAsia="Verdana" w:hAnsi="Verdana" w:cs="Verdana"/>
          <w:sz w:val="20"/>
          <w:szCs w:val="20"/>
        </w:rPr>
        <w:t xml:space="preserve">significativamente </w:t>
      </w:r>
      <w:r w:rsidR="007C3803">
        <w:rPr>
          <w:rFonts w:ascii="Verdana" w:eastAsia="Verdana" w:hAnsi="Verdana" w:cs="Verdana"/>
          <w:sz w:val="20"/>
          <w:szCs w:val="20"/>
        </w:rPr>
        <w:t xml:space="preserve">a la enseñanza </w:t>
      </w:r>
      <w:r w:rsidR="006E368C">
        <w:rPr>
          <w:rFonts w:ascii="Verdana" w:eastAsia="Verdana" w:hAnsi="Verdana" w:cs="Verdana"/>
          <w:sz w:val="20"/>
          <w:szCs w:val="20"/>
        </w:rPr>
        <w:t xml:space="preserve">de la biología </w:t>
      </w:r>
      <w:r w:rsidR="007C3803">
        <w:rPr>
          <w:rFonts w:ascii="Verdana" w:eastAsia="Verdana" w:hAnsi="Verdana" w:cs="Verdana"/>
          <w:sz w:val="20"/>
          <w:szCs w:val="20"/>
        </w:rPr>
        <w:t>en la escuela secundaria.</w:t>
      </w:r>
    </w:p>
    <w:p w14:paraId="680FCD9D" w14:textId="307EFA65" w:rsidR="004E7726" w:rsidRDefault="00AE1DCE" w:rsidP="00A827FD">
      <w:pPr>
        <w:spacing w:line="360" w:lineRule="auto"/>
        <w:ind w:firstLine="720"/>
        <w:jc w:val="both"/>
        <w:rPr>
          <w:rFonts w:ascii="Verdana" w:eastAsia="Verdana" w:hAnsi="Verdana" w:cs="Verdana"/>
          <w:sz w:val="20"/>
          <w:szCs w:val="20"/>
        </w:rPr>
      </w:pPr>
      <w:r>
        <w:rPr>
          <w:rFonts w:ascii="Verdana" w:eastAsia="Verdana" w:hAnsi="Verdana" w:cs="Verdana"/>
          <w:sz w:val="20"/>
          <w:szCs w:val="20"/>
        </w:rPr>
        <w:t>L</w:t>
      </w:r>
      <w:r w:rsidR="005671C9">
        <w:rPr>
          <w:rFonts w:ascii="Verdana" w:eastAsia="Verdana" w:hAnsi="Verdana" w:cs="Verdana"/>
          <w:sz w:val="20"/>
          <w:szCs w:val="20"/>
        </w:rPr>
        <w:t>os objetivos del plan de trabajo</w:t>
      </w:r>
      <w:r>
        <w:rPr>
          <w:rFonts w:ascii="Verdana" w:eastAsia="Verdana" w:hAnsi="Verdana" w:cs="Verdana"/>
          <w:sz w:val="20"/>
          <w:szCs w:val="20"/>
        </w:rPr>
        <w:t xml:space="preserve"> </w:t>
      </w:r>
      <w:r w:rsidR="004E7726">
        <w:rPr>
          <w:rFonts w:ascii="Verdana" w:eastAsia="Verdana" w:hAnsi="Verdana" w:cs="Verdana"/>
          <w:sz w:val="20"/>
          <w:szCs w:val="20"/>
        </w:rPr>
        <w:t>fueron los</w:t>
      </w:r>
      <w:r w:rsidR="000173F2">
        <w:rPr>
          <w:rFonts w:ascii="Verdana" w:eastAsia="Verdana" w:hAnsi="Verdana" w:cs="Verdana"/>
          <w:sz w:val="20"/>
          <w:szCs w:val="20"/>
        </w:rPr>
        <w:t xml:space="preserve"> s</w:t>
      </w:r>
      <w:r w:rsidR="004E7726">
        <w:rPr>
          <w:rFonts w:ascii="Verdana" w:eastAsia="Verdana" w:hAnsi="Verdana" w:cs="Verdana"/>
          <w:sz w:val="20"/>
          <w:szCs w:val="20"/>
        </w:rPr>
        <w:t>iguientes:</w:t>
      </w:r>
    </w:p>
    <w:p w14:paraId="2DDB4E4E" w14:textId="1B49C47E" w:rsidR="00AE1DCE" w:rsidRPr="004E7726" w:rsidRDefault="00AE1DCE" w:rsidP="000173F2">
      <w:pPr>
        <w:pStyle w:val="Prrafodelista"/>
        <w:numPr>
          <w:ilvl w:val="0"/>
          <w:numId w:val="3"/>
        </w:numPr>
        <w:spacing w:line="360" w:lineRule="auto"/>
        <w:ind w:left="0" w:firstLine="0"/>
        <w:jc w:val="both"/>
        <w:rPr>
          <w:rFonts w:ascii="Verdana" w:eastAsia="Verdana" w:hAnsi="Verdana" w:cs="Verdana"/>
          <w:color w:val="000000"/>
          <w:sz w:val="20"/>
          <w:szCs w:val="20"/>
        </w:rPr>
      </w:pPr>
      <w:r w:rsidRPr="004E7726">
        <w:rPr>
          <w:rFonts w:ascii="Verdana" w:eastAsia="Verdana" w:hAnsi="Verdana" w:cs="Verdana"/>
          <w:color w:val="000000"/>
          <w:sz w:val="20"/>
          <w:szCs w:val="20"/>
        </w:rPr>
        <w:t>Rediseñar y adecuar</w:t>
      </w:r>
      <w:r w:rsidR="00852D34">
        <w:rPr>
          <w:rFonts w:ascii="Verdana" w:eastAsia="Verdana" w:hAnsi="Verdana" w:cs="Verdana"/>
          <w:color w:val="000000"/>
          <w:sz w:val="20"/>
          <w:szCs w:val="20"/>
        </w:rPr>
        <w:t xml:space="preserve"> una</w:t>
      </w:r>
      <w:r w:rsidR="00852D34" w:rsidRPr="004E7726">
        <w:rPr>
          <w:rFonts w:ascii="Verdana" w:eastAsia="Verdana" w:hAnsi="Verdana" w:cs="Verdana"/>
          <w:color w:val="000000"/>
          <w:sz w:val="20"/>
          <w:szCs w:val="20"/>
        </w:rPr>
        <w:t xml:space="preserve"> unidad didáctica implementada en la formación del profesorado en biología</w:t>
      </w:r>
      <w:r w:rsidRPr="004E7726">
        <w:rPr>
          <w:rFonts w:ascii="Verdana" w:eastAsia="Verdana" w:hAnsi="Verdana" w:cs="Verdana"/>
          <w:color w:val="000000"/>
          <w:sz w:val="20"/>
          <w:szCs w:val="20"/>
        </w:rPr>
        <w:t xml:space="preserve"> a</w:t>
      </w:r>
      <w:r w:rsidR="004E7726">
        <w:rPr>
          <w:rFonts w:ascii="Verdana" w:eastAsia="Verdana" w:hAnsi="Verdana" w:cs="Verdana"/>
          <w:color w:val="000000"/>
          <w:sz w:val="20"/>
          <w:szCs w:val="20"/>
        </w:rPr>
        <w:t>l contexto de enseñanza de la biología en la escuela secundaria,</w:t>
      </w:r>
      <w:r w:rsidR="00852D34">
        <w:rPr>
          <w:rFonts w:ascii="Verdana" w:eastAsia="Verdana" w:hAnsi="Verdana" w:cs="Verdana"/>
          <w:color w:val="000000"/>
          <w:sz w:val="20"/>
          <w:szCs w:val="20"/>
        </w:rPr>
        <w:t xml:space="preserve"> </w:t>
      </w:r>
      <w:r w:rsidRPr="004E7726">
        <w:rPr>
          <w:rFonts w:ascii="Verdana" w:eastAsia="Verdana" w:hAnsi="Verdana" w:cs="Verdana"/>
          <w:color w:val="000000"/>
          <w:sz w:val="20"/>
          <w:szCs w:val="20"/>
        </w:rPr>
        <w:t xml:space="preserve">en el marco del proyecto de investigación al que se vincula el plan de trabajo </w:t>
      </w:r>
      <w:r w:rsidR="000173F2">
        <w:rPr>
          <w:rFonts w:ascii="Verdana" w:eastAsia="Verdana" w:hAnsi="Verdana" w:cs="Verdana"/>
          <w:color w:val="000000"/>
          <w:sz w:val="20"/>
          <w:szCs w:val="20"/>
        </w:rPr>
        <w:t>de la Beca CIN.</w:t>
      </w:r>
    </w:p>
    <w:p w14:paraId="5157E2DF" w14:textId="7C915852" w:rsidR="00AE1DCE" w:rsidRPr="004E7726" w:rsidRDefault="00AE1DCE" w:rsidP="000173F2">
      <w:pPr>
        <w:pStyle w:val="Prrafodelista"/>
        <w:numPr>
          <w:ilvl w:val="0"/>
          <w:numId w:val="3"/>
        </w:numPr>
        <w:pBdr>
          <w:top w:val="nil"/>
          <w:left w:val="nil"/>
          <w:bottom w:val="nil"/>
          <w:right w:val="nil"/>
          <w:between w:val="nil"/>
        </w:pBdr>
        <w:spacing w:line="360" w:lineRule="auto"/>
        <w:ind w:left="0" w:firstLine="0"/>
        <w:jc w:val="both"/>
        <w:rPr>
          <w:rFonts w:ascii="Verdana" w:eastAsia="Verdana" w:hAnsi="Verdana" w:cs="Verdana"/>
          <w:color w:val="000000"/>
          <w:sz w:val="20"/>
          <w:szCs w:val="20"/>
        </w:rPr>
      </w:pPr>
      <w:r w:rsidRPr="004E7726">
        <w:rPr>
          <w:rFonts w:ascii="Verdana" w:eastAsia="Verdana" w:hAnsi="Verdana" w:cs="Verdana"/>
          <w:color w:val="000000"/>
          <w:sz w:val="20"/>
          <w:szCs w:val="20"/>
        </w:rPr>
        <w:t xml:space="preserve">Implementar la UD y describir y analizar diferentes modelos iniciales, procesos de modelización intermedia y modelos finales </w:t>
      </w:r>
      <w:r w:rsidR="00070DC6">
        <w:rPr>
          <w:rFonts w:ascii="Verdana" w:eastAsia="Verdana" w:hAnsi="Verdana" w:cs="Verdana"/>
          <w:color w:val="000000"/>
          <w:sz w:val="20"/>
          <w:szCs w:val="20"/>
        </w:rPr>
        <w:t>construidos por los y las estudiantes</w:t>
      </w:r>
      <w:r w:rsidR="00070DC6" w:rsidRPr="004E7726">
        <w:rPr>
          <w:rFonts w:ascii="Verdana" w:eastAsia="Verdana" w:hAnsi="Verdana" w:cs="Verdana"/>
          <w:color w:val="000000"/>
          <w:sz w:val="20"/>
          <w:szCs w:val="20"/>
        </w:rPr>
        <w:t xml:space="preserve"> </w:t>
      </w:r>
      <w:r w:rsidRPr="004E7726">
        <w:rPr>
          <w:rFonts w:ascii="Verdana" w:eastAsia="Verdana" w:hAnsi="Verdana" w:cs="Verdana"/>
          <w:color w:val="000000"/>
          <w:sz w:val="20"/>
          <w:szCs w:val="20"/>
        </w:rPr>
        <w:t xml:space="preserve">sobre </w:t>
      </w:r>
      <w:r w:rsidR="00070DC6">
        <w:rPr>
          <w:rFonts w:ascii="Verdana" w:eastAsia="Verdana" w:hAnsi="Verdana" w:cs="Verdana"/>
          <w:color w:val="000000"/>
          <w:sz w:val="20"/>
          <w:szCs w:val="20"/>
        </w:rPr>
        <w:t xml:space="preserve">la </w:t>
      </w:r>
      <w:r w:rsidRPr="004E7726">
        <w:rPr>
          <w:rFonts w:ascii="Verdana" w:eastAsia="Verdana" w:hAnsi="Verdana" w:cs="Verdana"/>
          <w:color w:val="000000"/>
          <w:sz w:val="20"/>
          <w:szCs w:val="20"/>
        </w:rPr>
        <w:t xml:space="preserve">presión arterial </w:t>
      </w:r>
      <w:r w:rsidR="00070DC6">
        <w:rPr>
          <w:rFonts w:ascii="Verdana" w:eastAsia="Verdana" w:hAnsi="Verdana" w:cs="Verdana"/>
          <w:color w:val="000000"/>
          <w:sz w:val="20"/>
          <w:szCs w:val="20"/>
        </w:rPr>
        <w:t>y sobre una idea clave metacientífica referida a los consensos científicos</w:t>
      </w:r>
      <w:r w:rsidRPr="004E7726">
        <w:rPr>
          <w:rFonts w:ascii="Verdana" w:eastAsia="Verdana" w:hAnsi="Verdana" w:cs="Verdana"/>
          <w:color w:val="000000"/>
          <w:sz w:val="20"/>
          <w:szCs w:val="20"/>
        </w:rPr>
        <w:t>, al abordar una situación problemática de interés socio-científico.</w:t>
      </w:r>
    </w:p>
    <w:p w14:paraId="38CEAD45" w14:textId="4D675135" w:rsidR="00AE1DCE" w:rsidRPr="00FE5F97" w:rsidRDefault="000173F2" w:rsidP="00FE5F97">
      <w:pPr>
        <w:pStyle w:val="Prrafodelista"/>
        <w:numPr>
          <w:ilvl w:val="0"/>
          <w:numId w:val="3"/>
        </w:numPr>
        <w:pBdr>
          <w:top w:val="nil"/>
          <w:left w:val="nil"/>
          <w:bottom w:val="nil"/>
          <w:right w:val="nil"/>
          <w:between w:val="nil"/>
        </w:pBdr>
        <w:spacing w:line="360" w:lineRule="auto"/>
        <w:ind w:left="0" w:firstLine="0"/>
        <w:jc w:val="both"/>
        <w:rPr>
          <w:rFonts w:ascii="Verdana" w:eastAsia="Verdana" w:hAnsi="Verdana" w:cs="Verdana"/>
          <w:color w:val="000000"/>
          <w:sz w:val="20"/>
          <w:szCs w:val="20"/>
        </w:rPr>
      </w:pPr>
      <w:r w:rsidRPr="00FE5F97">
        <w:rPr>
          <w:rFonts w:ascii="Verdana" w:eastAsia="Verdana" w:hAnsi="Verdana" w:cs="Verdana"/>
          <w:color w:val="000000"/>
          <w:sz w:val="20"/>
          <w:szCs w:val="20"/>
        </w:rPr>
        <w:t xml:space="preserve">Evaluar </w:t>
      </w:r>
      <w:r w:rsidR="00AE1DCE" w:rsidRPr="00FE5F97">
        <w:rPr>
          <w:rFonts w:ascii="Verdana" w:eastAsia="Verdana" w:hAnsi="Verdana" w:cs="Verdana"/>
          <w:color w:val="000000"/>
          <w:sz w:val="20"/>
          <w:szCs w:val="20"/>
        </w:rPr>
        <w:t xml:space="preserve">la implementación y construir una nueva versión de la UD con una </w:t>
      </w:r>
      <w:r w:rsidR="00CF4BE2">
        <w:rPr>
          <w:rFonts w:ascii="Verdana" w:eastAsia="Verdana" w:hAnsi="Verdana" w:cs="Verdana"/>
          <w:color w:val="000000"/>
          <w:sz w:val="20"/>
          <w:szCs w:val="20"/>
        </w:rPr>
        <w:t xml:space="preserve">ya </w:t>
      </w:r>
      <w:r w:rsidR="00AE1DCE" w:rsidRPr="00FE5F97">
        <w:rPr>
          <w:rFonts w:ascii="Verdana" w:eastAsia="Verdana" w:hAnsi="Verdana" w:cs="Verdana"/>
          <w:color w:val="000000"/>
          <w:sz w:val="20"/>
          <w:szCs w:val="20"/>
        </w:rPr>
        <w:t>validada potencialidad de transferencia a la enseñanza en la escuela secundaria.</w:t>
      </w:r>
    </w:p>
    <w:p w14:paraId="65B2CB4B" w14:textId="31F8B374" w:rsidR="00FE5F97" w:rsidRDefault="00FE5F97" w:rsidP="00F319D8">
      <w:pPr>
        <w:spacing w:line="360" w:lineRule="auto"/>
        <w:jc w:val="both"/>
        <w:rPr>
          <w:rFonts w:ascii="Verdana" w:eastAsia="Verdana" w:hAnsi="Verdana" w:cs="Verdana"/>
          <w:b/>
        </w:rPr>
      </w:pPr>
      <w:r w:rsidRPr="00F319D8">
        <w:rPr>
          <w:rFonts w:ascii="Verdana" w:eastAsia="Verdana" w:hAnsi="Verdana" w:cs="Verdana"/>
          <w:b/>
          <w:sz w:val="20"/>
          <w:szCs w:val="20"/>
        </w:rPr>
        <w:t>Proceso de rediseño</w:t>
      </w:r>
      <w:r w:rsidR="00F319D8" w:rsidRPr="00F319D8">
        <w:rPr>
          <w:rFonts w:ascii="Verdana" w:eastAsia="Verdana" w:hAnsi="Verdana" w:cs="Verdana"/>
          <w:b/>
          <w:sz w:val="20"/>
          <w:szCs w:val="20"/>
        </w:rPr>
        <w:t xml:space="preserve"> de</w:t>
      </w:r>
      <w:r w:rsidR="00F319D8">
        <w:rPr>
          <w:rFonts w:ascii="Verdana" w:eastAsia="Verdana" w:hAnsi="Verdana" w:cs="Verdana"/>
          <w:b/>
          <w:sz w:val="20"/>
          <w:szCs w:val="20"/>
        </w:rPr>
        <w:t xml:space="preserve"> </w:t>
      </w:r>
      <w:r w:rsidR="00F319D8" w:rsidRPr="00F319D8">
        <w:rPr>
          <w:rFonts w:ascii="Verdana" w:eastAsia="Verdana" w:hAnsi="Verdana" w:cs="Verdana"/>
          <w:b/>
          <w:sz w:val="20"/>
          <w:szCs w:val="20"/>
        </w:rPr>
        <w:t>la UD</w:t>
      </w:r>
      <w:r w:rsidRPr="00F319D8">
        <w:rPr>
          <w:rFonts w:ascii="Verdana" w:eastAsia="Verdana" w:hAnsi="Verdana" w:cs="Verdana"/>
          <w:b/>
          <w:sz w:val="20"/>
          <w:szCs w:val="20"/>
        </w:rPr>
        <w:t>:</w:t>
      </w:r>
      <w:r w:rsidRPr="00F319D8">
        <w:rPr>
          <w:rFonts w:ascii="Verdana" w:eastAsia="Verdana" w:hAnsi="Verdana" w:cs="Verdana"/>
          <w:b/>
        </w:rPr>
        <w:t xml:space="preserve"> </w:t>
      </w:r>
    </w:p>
    <w:p w14:paraId="5A153B21" w14:textId="7B193312" w:rsidR="00FE5F97" w:rsidRDefault="00070DC6" w:rsidP="00E87B35">
      <w:pPr>
        <w:spacing w:line="360" w:lineRule="auto"/>
        <w:ind w:firstLine="720"/>
        <w:jc w:val="both"/>
        <w:rPr>
          <w:rFonts w:ascii="Verdana" w:eastAsia="Verdana" w:hAnsi="Verdana" w:cs="Verdana"/>
          <w:sz w:val="20"/>
          <w:szCs w:val="20"/>
        </w:rPr>
      </w:pPr>
      <w:r>
        <w:rPr>
          <w:rFonts w:ascii="Verdana" w:eastAsia="Verdana" w:hAnsi="Verdana" w:cs="Verdana"/>
          <w:sz w:val="20"/>
          <w:szCs w:val="20"/>
        </w:rPr>
        <w:t>S</w:t>
      </w:r>
      <w:r w:rsidR="00FE5F97">
        <w:rPr>
          <w:rFonts w:ascii="Verdana" w:eastAsia="Verdana" w:hAnsi="Verdana" w:cs="Verdana"/>
          <w:sz w:val="20"/>
          <w:szCs w:val="20"/>
        </w:rPr>
        <w:t xml:space="preserve">e realizaron diversas actividades con el fin </w:t>
      </w:r>
      <w:r w:rsidR="00747F0C">
        <w:rPr>
          <w:rFonts w:ascii="Verdana" w:eastAsia="Verdana" w:hAnsi="Verdana" w:cs="Verdana"/>
          <w:sz w:val="20"/>
          <w:szCs w:val="20"/>
        </w:rPr>
        <w:t xml:space="preserve">de </w:t>
      </w:r>
      <w:r w:rsidR="00FE5F97">
        <w:rPr>
          <w:rFonts w:ascii="Verdana" w:eastAsia="Verdana" w:hAnsi="Verdana" w:cs="Verdana"/>
          <w:sz w:val="20"/>
          <w:szCs w:val="20"/>
        </w:rPr>
        <w:t>construir una UD contextualizada en el nivel medio</w:t>
      </w:r>
      <w:r>
        <w:rPr>
          <w:rFonts w:ascii="Verdana" w:eastAsia="Verdana" w:hAnsi="Verdana" w:cs="Verdana"/>
          <w:sz w:val="20"/>
          <w:szCs w:val="20"/>
        </w:rPr>
        <w:t>, particularmente</w:t>
      </w:r>
      <w:r w:rsidR="00FE5F97">
        <w:rPr>
          <w:rFonts w:ascii="Verdana" w:eastAsia="Verdana" w:hAnsi="Verdana" w:cs="Verdana"/>
          <w:sz w:val="20"/>
          <w:szCs w:val="20"/>
        </w:rPr>
        <w:t xml:space="preserve"> pensando en las características que poseía el curso en el cual se iba a implementar (días, carga horaria, cantidad de estudiantes, entre otras).</w:t>
      </w:r>
      <w:r w:rsidR="007D310E">
        <w:rPr>
          <w:rFonts w:ascii="Verdana" w:eastAsia="Verdana" w:hAnsi="Verdana" w:cs="Verdana"/>
          <w:sz w:val="20"/>
          <w:szCs w:val="20"/>
        </w:rPr>
        <w:t xml:space="preserve"> </w:t>
      </w:r>
      <w:r w:rsidR="00747F0C">
        <w:rPr>
          <w:rFonts w:ascii="Verdana" w:eastAsia="Verdana" w:hAnsi="Verdana" w:cs="Verdana"/>
          <w:sz w:val="20"/>
          <w:szCs w:val="20"/>
        </w:rPr>
        <w:t>Esto nos llevó</w:t>
      </w:r>
      <w:r w:rsidR="00FE5F97">
        <w:rPr>
          <w:rFonts w:ascii="Verdana" w:eastAsia="Verdana" w:hAnsi="Verdana" w:cs="Verdana"/>
          <w:sz w:val="20"/>
          <w:szCs w:val="20"/>
        </w:rPr>
        <w:t xml:space="preserve"> a seleccionar actividades de la UD de partida</w:t>
      </w:r>
      <w:r w:rsidR="00177924" w:rsidRPr="00A827FD">
        <w:rPr>
          <w:rFonts w:ascii="Verdana" w:eastAsia="Verdana" w:hAnsi="Verdana" w:cs="Verdana"/>
          <w:sz w:val="20"/>
          <w:szCs w:val="20"/>
        </w:rPr>
        <w:t>,</w:t>
      </w:r>
      <w:r w:rsidR="004B76D7" w:rsidRPr="00A827FD">
        <w:rPr>
          <w:rFonts w:ascii="Verdana" w:eastAsia="Verdana" w:hAnsi="Verdana" w:cs="Verdana"/>
          <w:sz w:val="20"/>
          <w:szCs w:val="20"/>
        </w:rPr>
        <w:t xml:space="preserve"> rediseñarlas</w:t>
      </w:r>
      <w:r w:rsidR="00FE5F97" w:rsidRPr="00A827FD">
        <w:rPr>
          <w:rFonts w:ascii="Verdana" w:eastAsia="Verdana" w:hAnsi="Verdana" w:cs="Verdana"/>
          <w:sz w:val="20"/>
          <w:szCs w:val="20"/>
        </w:rPr>
        <w:t xml:space="preserve"> y a su vez</w:t>
      </w:r>
      <w:r w:rsidR="00177924" w:rsidRPr="00A827FD">
        <w:rPr>
          <w:rFonts w:ascii="Verdana" w:eastAsia="Verdana" w:hAnsi="Verdana" w:cs="Verdana"/>
          <w:sz w:val="20"/>
          <w:szCs w:val="20"/>
        </w:rPr>
        <w:t>,</w:t>
      </w:r>
      <w:r w:rsidR="00FE5F97" w:rsidRPr="00A827FD">
        <w:rPr>
          <w:rFonts w:ascii="Verdana" w:eastAsia="Verdana" w:hAnsi="Verdana" w:cs="Verdana"/>
          <w:sz w:val="20"/>
          <w:szCs w:val="20"/>
        </w:rPr>
        <w:t xml:space="preserve"> diseñar </w:t>
      </w:r>
      <w:r w:rsidR="00747F0C" w:rsidRPr="00A827FD">
        <w:rPr>
          <w:rFonts w:ascii="Verdana" w:eastAsia="Verdana" w:hAnsi="Verdana" w:cs="Verdana"/>
          <w:sz w:val="20"/>
          <w:szCs w:val="20"/>
        </w:rPr>
        <w:t xml:space="preserve">otras </w:t>
      </w:r>
      <w:r w:rsidR="00FE5F97" w:rsidRPr="00A827FD">
        <w:rPr>
          <w:rFonts w:ascii="Verdana" w:eastAsia="Verdana" w:hAnsi="Verdana" w:cs="Verdana"/>
          <w:sz w:val="20"/>
          <w:szCs w:val="20"/>
        </w:rPr>
        <w:t>nuevas que pro</w:t>
      </w:r>
      <w:r w:rsidR="004B76D7" w:rsidRPr="00A827FD">
        <w:rPr>
          <w:rFonts w:ascii="Verdana" w:eastAsia="Verdana" w:hAnsi="Verdana" w:cs="Verdana"/>
          <w:sz w:val="20"/>
          <w:szCs w:val="20"/>
        </w:rPr>
        <w:t>movieran</w:t>
      </w:r>
      <w:r w:rsidR="00FE5F97" w:rsidRPr="00A827FD">
        <w:rPr>
          <w:rFonts w:ascii="Verdana" w:eastAsia="Verdana" w:hAnsi="Verdana" w:cs="Verdana"/>
          <w:sz w:val="20"/>
          <w:szCs w:val="20"/>
        </w:rPr>
        <w:t xml:space="preserve"> la construcción de un modelo de presión arteri</w:t>
      </w:r>
      <w:r w:rsidR="00E87B35">
        <w:rPr>
          <w:rFonts w:ascii="Verdana" w:eastAsia="Verdana" w:hAnsi="Verdana" w:cs="Verdana"/>
          <w:sz w:val="20"/>
          <w:szCs w:val="20"/>
        </w:rPr>
        <w:t>al que haga referencia a qué es,</w:t>
      </w:r>
      <w:r w:rsidRPr="00A827FD">
        <w:rPr>
          <w:rFonts w:ascii="Verdana" w:eastAsia="Verdana" w:hAnsi="Verdana" w:cs="Verdana"/>
          <w:sz w:val="20"/>
          <w:szCs w:val="20"/>
        </w:rPr>
        <w:t xml:space="preserve"> cómo se regula en el organismo</w:t>
      </w:r>
      <w:r w:rsidR="00FE5F97" w:rsidRPr="00A827FD">
        <w:rPr>
          <w:rFonts w:ascii="Verdana" w:eastAsia="Verdana" w:hAnsi="Verdana" w:cs="Verdana"/>
          <w:sz w:val="20"/>
          <w:szCs w:val="20"/>
        </w:rPr>
        <w:t xml:space="preserve"> </w:t>
      </w:r>
      <w:r w:rsidR="00C17E5C">
        <w:rPr>
          <w:rFonts w:ascii="Verdana" w:eastAsia="Verdana" w:hAnsi="Verdana" w:cs="Verdana"/>
          <w:sz w:val="20"/>
          <w:szCs w:val="20"/>
        </w:rPr>
        <w:t>y que permitiera a las y lo</w:t>
      </w:r>
      <w:r w:rsidRPr="00A827FD">
        <w:rPr>
          <w:rFonts w:ascii="Verdana" w:eastAsia="Verdana" w:hAnsi="Verdana" w:cs="Verdana"/>
          <w:sz w:val="20"/>
          <w:szCs w:val="20"/>
        </w:rPr>
        <w:t xml:space="preserve">s estudiantes </w:t>
      </w:r>
      <w:r w:rsidR="00FE5F97" w:rsidRPr="00A827FD">
        <w:rPr>
          <w:rFonts w:ascii="Verdana" w:eastAsia="Verdana" w:hAnsi="Verdana" w:cs="Verdana"/>
          <w:sz w:val="20"/>
          <w:szCs w:val="20"/>
        </w:rPr>
        <w:t xml:space="preserve">construir un modelo que dé respuesta a </w:t>
      </w:r>
      <w:r w:rsidR="004B76D7" w:rsidRPr="00A827FD">
        <w:rPr>
          <w:rFonts w:ascii="Verdana" w:eastAsia="Verdana" w:hAnsi="Verdana" w:cs="Verdana"/>
          <w:sz w:val="20"/>
          <w:szCs w:val="20"/>
        </w:rPr>
        <w:t>¿P</w:t>
      </w:r>
      <w:r w:rsidR="00FE5F97" w:rsidRPr="00A827FD">
        <w:rPr>
          <w:rFonts w:ascii="Verdana" w:eastAsia="Verdana" w:hAnsi="Verdana" w:cs="Verdana"/>
          <w:sz w:val="20"/>
          <w:szCs w:val="20"/>
        </w:rPr>
        <w:t>or qué la sal puede producir presión arterial alta</w:t>
      </w:r>
      <w:r w:rsidR="00E87B35" w:rsidRPr="00A827FD">
        <w:rPr>
          <w:rFonts w:ascii="Verdana" w:eastAsia="Verdana" w:hAnsi="Verdana" w:cs="Verdana"/>
          <w:sz w:val="20"/>
          <w:szCs w:val="20"/>
        </w:rPr>
        <w:t>?</w:t>
      </w:r>
      <w:r w:rsidR="00E87B35">
        <w:rPr>
          <w:rFonts w:ascii="Verdana" w:eastAsia="Verdana" w:hAnsi="Verdana" w:cs="Verdana"/>
          <w:sz w:val="20"/>
          <w:szCs w:val="20"/>
        </w:rPr>
        <w:t xml:space="preserve"> </w:t>
      </w:r>
      <w:r w:rsidR="00A827FD" w:rsidRPr="00A827FD">
        <w:rPr>
          <w:rFonts w:ascii="Verdana" w:eastAsia="Verdana" w:hAnsi="Verdana" w:cs="Verdana"/>
          <w:sz w:val="20"/>
          <w:szCs w:val="20"/>
        </w:rPr>
        <w:t>Todo esto</w:t>
      </w:r>
      <w:r w:rsidR="00BF14E4">
        <w:rPr>
          <w:rFonts w:ascii="Verdana" w:eastAsia="Verdana" w:hAnsi="Verdana" w:cs="Verdana"/>
          <w:sz w:val="20"/>
          <w:szCs w:val="20"/>
        </w:rPr>
        <w:t>,</w:t>
      </w:r>
      <w:r w:rsidR="00A827FD" w:rsidRPr="00A827FD">
        <w:rPr>
          <w:rFonts w:ascii="Verdana" w:eastAsia="Verdana" w:hAnsi="Verdana" w:cs="Verdana"/>
          <w:sz w:val="20"/>
          <w:szCs w:val="20"/>
        </w:rPr>
        <w:t xml:space="preserve"> con el objetivo de </w:t>
      </w:r>
      <w:r w:rsidR="00747F0C" w:rsidRPr="00A827FD">
        <w:rPr>
          <w:rFonts w:ascii="Verdana" w:eastAsia="Verdana" w:hAnsi="Verdana" w:cs="Verdana"/>
          <w:sz w:val="20"/>
          <w:szCs w:val="20"/>
        </w:rPr>
        <w:t xml:space="preserve">que </w:t>
      </w:r>
      <w:r w:rsidR="00F87375" w:rsidRPr="00A827FD">
        <w:rPr>
          <w:rFonts w:ascii="Verdana" w:eastAsia="Verdana" w:hAnsi="Verdana" w:cs="Verdana"/>
          <w:sz w:val="20"/>
          <w:szCs w:val="20"/>
        </w:rPr>
        <w:t xml:space="preserve">cada estudiante </w:t>
      </w:r>
      <w:r w:rsidR="00747F0C" w:rsidRPr="00A827FD">
        <w:rPr>
          <w:rFonts w:ascii="Verdana" w:eastAsia="Verdana" w:hAnsi="Verdana" w:cs="Verdana"/>
          <w:sz w:val="20"/>
          <w:szCs w:val="20"/>
        </w:rPr>
        <w:t>pudiera</w:t>
      </w:r>
      <w:r w:rsidR="00FE5F97" w:rsidRPr="00A827FD">
        <w:rPr>
          <w:rFonts w:ascii="Verdana" w:eastAsia="Verdana" w:hAnsi="Verdana" w:cs="Verdana"/>
          <w:sz w:val="20"/>
          <w:szCs w:val="20"/>
        </w:rPr>
        <w:t xml:space="preserve"> construir una opinión </w:t>
      </w:r>
      <w:r w:rsidR="004B76D7" w:rsidRPr="00A827FD">
        <w:rPr>
          <w:rFonts w:ascii="Verdana" w:eastAsia="Verdana" w:hAnsi="Verdana" w:cs="Verdana"/>
          <w:sz w:val="20"/>
          <w:szCs w:val="20"/>
        </w:rPr>
        <w:t>informada</w:t>
      </w:r>
      <w:r w:rsidR="00FE5F97" w:rsidRPr="00A827FD">
        <w:rPr>
          <w:rFonts w:ascii="Verdana" w:eastAsia="Verdana" w:hAnsi="Verdana" w:cs="Verdana"/>
          <w:sz w:val="20"/>
          <w:szCs w:val="20"/>
        </w:rPr>
        <w:t xml:space="preserve"> </w:t>
      </w:r>
      <w:r w:rsidR="00F87375" w:rsidRPr="00A827FD">
        <w:rPr>
          <w:rFonts w:ascii="Verdana" w:eastAsia="Verdana" w:hAnsi="Verdana" w:cs="Verdana"/>
          <w:sz w:val="20"/>
          <w:szCs w:val="20"/>
        </w:rPr>
        <w:t xml:space="preserve">y argumentada </w:t>
      </w:r>
      <w:r w:rsidR="004B76D7" w:rsidRPr="00A827FD">
        <w:rPr>
          <w:rFonts w:ascii="Verdana" w:eastAsia="Verdana" w:hAnsi="Verdana" w:cs="Verdana"/>
          <w:sz w:val="20"/>
          <w:szCs w:val="20"/>
        </w:rPr>
        <w:t>sobre el</w:t>
      </w:r>
      <w:r w:rsidR="00FE5F97" w:rsidRPr="00A827FD">
        <w:rPr>
          <w:rFonts w:ascii="Verdana" w:eastAsia="Verdana" w:hAnsi="Verdana" w:cs="Verdana"/>
          <w:sz w:val="20"/>
          <w:szCs w:val="20"/>
        </w:rPr>
        <w:t xml:space="preserve"> asunto sociocientífico </w:t>
      </w:r>
      <w:r w:rsidR="004B76D7" w:rsidRPr="00A827FD">
        <w:rPr>
          <w:rFonts w:ascii="Verdana" w:eastAsia="Verdana" w:hAnsi="Verdana" w:cs="Verdana"/>
          <w:sz w:val="20"/>
          <w:szCs w:val="20"/>
        </w:rPr>
        <w:t>relacionado a</w:t>
      </w:r>
      <w:r w:rsidR="00FE5F97" w:rsidRPr="00A827FD">
        <w:rPr>
          <w:rFonts w:ascii="Verdana" w:eastAsia="Verdana" w:hAnsi="Verdana" w:cs="Verdana"/>
          <w:sz w:val="20"/>
          <w:szCs w:val="20"/>
        </w:rPr>
        <w:t xml:space="preserve"> la reglamentación que prohíbe la colocación de saleros en restaurantes y casas de comida en las provincias de Neuquén.</w:t>
      </w:r>
    </w:p>
    <w:p w14:paraId="7B8A4996" w14:textId="10C923DE" w:rsidR="00FE5F97" w:rsidRDefault="00FE5F97" w:rsidP="00FE5F97">
      <w:pPr>
        <w:spacing w:line="360" w:lineRule="auto"/>
        <w:ind w:firstLine="720"/>
        <w:jc w:val="both"/>
      </w:pPr>
      <w:r>
        <w:rPr>
          <w:rFonts w:ascii="Verdana" w:eastAsia="Verdana" w:hAnsi="Verdana" w:cs="Verdana"/>
          <w:sz w:val="20"/>
          <w:szCs w:val="20"/>
        </w:rPr>
        <w:t>Además</w:t>
      </w:r>
      <w:r w:rsidR="00BF14E4">
        <w:rPr>
          <w:rFonts w:ascii="Verdana" w:eastAsia="Verdana" w:hAnsi="Verdana" w:cs="Verdana"/>
          <w:sz w:val="20"/>
          <w:szCs w:val="20"/>
        </w:rPr>
        <w:t>,</w:t>
      </w:r>
      <w:r>
        <w:rPr>
          <w:rFonts w:ascii="Verdana" w:eastAsia="Verdana" w:hAnsi="Verdana" w:cs="Verdana"/>
          <w:sz w:val="20"/>
          <w:szCs w:val="20"/>
        </w:rPr>
        <w:t xml:space="preserve"> a través de ciertas actividades, se buscó indagar sobre las vidas cotidianas de la/os estudiantes y su relación con el asunto sociocientífico, dado que información recabada de diversas investigaciones demuestra que la/os adolescentes presentan cada año un mayor índice de Hipertensión Arterial (HTA), </w:t>
      </w:r>
      <w:r w:rsidR="00BF14E4">
        <w:rPr>
          <w:rFonts w:ascii="Verdana" w:eastAsia="Verdana" w:hAnsi="Verdana" w:cs="Verdana"/>
          <w:sz w:val="20"/>
          <w:szCs w:val="20"/>
        </w:rPr>
        <w:t xml:space="preserve">y </w:t>
      </w:r>
      <w:r w:rsidR="00C17E5C">
        <w:rPr>
          <w:rFonts w:ascii="Verdana" w:eastAsia="Verdana" w:hAnsi="Verdana" w:cs="Verdana"/>
          <w:sz w:val="20"/>
          <w:szCs w:val="20"/>
        </w:rPr>
        <w:t xml:space="preserve">esto puede </w:t>
      </w:r>
      <w:r w:rsidR="00BF14E4">
        <w:rPr>
          <w:rFonts w:ascii="Verdana" w:eastAsia="Verdana" w:hAnsi="Verdana" w:cs="Verdana"/>
          <w:sz w:val="20"/>
          <w:szCs w:val="20"/>
        </w:rPr>
        <w:t>asociarse a</w:t>
      </w:r>
      <w:r w:rsidR="00C17E5C">
        <w:rPr>
          <w:rFonts w:ascii="Verdana" w:eastAsia="Verdana" w:hAnsi="Verdana" w:cs="Verdana"/>
          <w:sz w:val="20"/>
          <w:szCs w:val="20"/>
        </w:rPr>
        <w:t xml:space="preserve"> una dieta </w:t>
      </w:r>
      <w:r w:rsidR="003A46D5">
        <w:rPr>
          <w:rFonts w:ascii="Verdana" w:eastAsia="Verdana" w:hAnsi="Verdana" w:cs="Verdana"/>
          <w:sz w:val="20"/>
          <w:szCs w:val="20"/>
        </w:rPr>
        <w:t>rica en sodio</w:t>
      </w:r>
      <w:r>
        <w:rPr>
          <w:rFonts w:ascii="Verdana" w:eastAsia="Verdana" w:hAnsi="Verdana" w:cs="Verdana"/>
          <w:sz w:val="20"/>
          <w:szCs w:val="20"/>
        </w:rPr>
        <w:t xml:space="preserve">. </w:t>
      </w:r>
      <w:r w:rsidR="004B76D7">
        <w:rPr>
          <w:rFonts w:ascii="Verdana" w:eastAsia="Verdana" w:hAnsi="Verdana" w:cs="Verdana"/>
          <w:sz w:val="20"/>
          <w:szCs w:val="20"/>
        </w:rPr>
        <w:t>En el mismo sentido</w:t>
      </w:r>
      <w:r>
        <w:rPr>
          <w:rFonts w:ascii="Verdana" w:eastAsia="Verdana" w:hAnsi="Verdana" w:cs="Verdana"/>
          <w:sz w:val="20"/>
          <w:szCs w:val="20"/>
        </w:rPr>
        <w:t>, la Sociedad Argentina de Hipertensión Ar</w:t>
      </w:r>
      <w:r w:rsidRPr="00C17E5C">
        <w:rPr>
          <w:rFonts w:ascii="Verdana" w:eastAsia="Verdana" w:hAnsi="Verdana" w:cs="Verdana"/>
          <w:sz w:val="20"/>
          <w:szCs w:val="20"/>
        </w:rPr>
        <w:t xml:space="preserve">terial (SAHA) estima que </w:t>
      </w:r>
      <w:r w:rsidR="00C17E5C" w:rsidRPr="00C17E5C">
        <w:rPr>
          <w:rFonts w:ascii="Verdana" w:eastAsia="Verdana" w:hAnsi="Verdana" w:cs="Verdana"/>
          <w:sz w:val="20"/>
          <w:szCs w:val="20"/>
        </w:rPr>
        <w:t>esta enfermedad afecta de</w:t>
      </w:r>
      <w:r w:rsidRPr="00C17E5C">
        <w:rPr>
          <w:rFonts w:ascii="Verdana" w:eastAsia="Verdana" w:hAnsi="Verdana" w:cs="Verdana"/>
          <w:sz w:val="20"/>
          <w:szCs w:val="20"/>
        </w:rPr>
        <w:t xml:space="preserve"> 3 a 5% de los niños y adolescentes</w:t>
      </w:r>
      <w:r w:rsidR="00C17E5C" w:rsidRPr="00C17E5C">
        <w:rPr>
          <w:rFonts w:ascii="Verdana" w:eastAsia="Verdana" w:hAnsi="Verdana" w:cs="Verdana"/>
          <w:sz w:val="20"/>
          <w:szCs w:val="20"/>
        </w:rPr>
        <w:t xml:space="preserve"> del país</w:t>
      </w:r>
      <w:r w:rsidR="00185B11">
        <w:rPr>
          <w:rFonts w:ascii="Verdana" w:eastAsia="Verdana" w:hAnsi="Verdana" w:cs="Verdana"/>
          <w:sz w:val="20"/>
          <w:szCs w:val="20"/>
        </w:rPr>
        <w:t xml:space="preserve"> (</w:t>
      </w:r>
      <w:proofErr w:type="spellStart"/>
      <w:r w:rsidR="00185B11">
        <w:rPr>
          <w:rFonts w:ascii="Verdana" w:eastAsia="Verdana" w:hAnsi="Verdana" w:cs="Verdana"/>
          <w:sz w:val="20"/>
          <w:szCs w:val="20"/>
        </w:rPr>
        <w:t>Simsolo</w:t>
      </w:r>
      <w:proofErr w:type="spellEnd"/>
      <w:r w:rsidR="00185B11">
        <w:rPr>
          <w:rFonts w:ascii="Verdana" w:eastAsia="Verdana" w:hAnsi="Verdana" w:cs="Verdana"/>
          <w:sz w:val="20"/>
          <w:szCs w:val="20"/>
        </w:rPr>
        <w:t xml:space="preserve">, 2020, extraído de: </w:t>
      </w:r>
      <w:hyperlink r:id="rId10">
        <w:r w:rsidR="00185B11" w:rsidRPr="00185B11">
          <w:rPr>
            <w:rFonts w:ascii="Verdana" w:eastAsia="Verdana" w:hAnsi="Verdana" w:cs="Verdana"/>
            <w:sz w:val="20"/>
            <w:szCs w:val="20"/>
          </w:rPr>
          <w:t>http://www.saha.org.ar/rincon-del-hipertenso/ninos-hipertensos</w:t>
        </w:r>
      </w:hyperlink>
      <w:r w:rsidRPr="00185B11">
        <w:rPr>
          <w:rFonts w:ascii="Verdana" w:eastAsia="Verdana" w:hAnsi="Verdana" w:cs="Verdana"/>
          <w:sz w:val="20"/>
          <w:szCs w:val="20"/>
        </w:rPr>
        <w:t>).</w:t>
      </w:r>
    </w:p>
    <w:p w14:paraId="0335EF37" w14:textId="61062B6C" w:rsidR="00FE5F97" w:rsidRDefault="00FE5F97" w:rsidP="00FE5F97">
      <w:pPr>
        <w:spacing w:line="360" w:lineRule="auto"/>
        <w:ind w:firstLine="720"/>
        <w:jc w:val="both"/>
        <w:rPr>
          <w:rFonts w:ascii="Verdana" w:eastAsia="Verdana" w:hAnsi="Verdana" w:cs="Verdana"/>
          <w:sz w:val="20"/>
          <w:szCs w:val="20"/>
        </w:rPr>
      </w:pPr>
      <w:r>
        <w:rPr>
          <w:rFonts w:ascii="Verdana" w:eastAsia="Verdana" w:hAnsi="Verdana" w:cs="Verdana"/>
          <w:sz w:val="20"/>
          <w:szCs w:val="20"/>
        </w:rPr>
        <w:lastRenderedPageBreak/>
        <w:t xml:space="preserve">Por otro lado, en el eje metacientífico </w:t>
      </w:r>
      <w:r w:rsidR="004B76D7">
        <w:rPr>
          <w:rFonts w:ascii="Verdana" w:eastAsia="Verdana" w:hAnsi="Verdana" w:cs="Verdana"/>
          <w:sz w:val="20"/>
          <w:szCs w:val="20"/>
        </w:rPr>
        <w:t>de la UD de partida</w:t>
      </w:r>
      <w:r w:rsidR="00CF4BE2">
        <w:rPr>
          <w:rFonts w:ascii="Verdana" w:eastAsia="Verdana" w:hAnsi="Verdana" w:cs="Verdana"/>
          <w:sz w:val="20"/>
          <w:szCs w:val="20"/>
        </w:rPr>
        <w:t>,</w:t>
      </w:r>
      <w:r w:rsidR="004B76D7">
        <w:rPr>
          <w:rFonts w:ascii="Verdana" w:eastAsia="Verdana" w:hAnsi="Verdana" w:cs="Verdana"/>
          <w:sz w:val="20"/>
          <w:szCs w:val="20"/>
        </w:rPr>
        <w:t xml:space="preserve"> </w:t>
      </w:r>
      <w:r>
        <w:rPr>
          <w:rFonts w:ascii="Verdana" w:eastAsia="Verdana" w:hAnsi="Verdana" w:cs="Verdana"/>
          <w:sz w:val="20"/>
          <w:szCs w:val="20"/>
        </w:rPr>
        <w:t xml:space="preserve">se </w:t>
      </w:r>
      <w:r w:rsidR="004B76D7">
        <w:rPr>
          <w:rFonts w:ascii="Verdana" w:eastAsia="Verdana" w:hAnsi="Verdana" w:cs="Verdana"/>
          <w:sz w:val="20"/>
          <w:szCs w:val="20"/>
        </w:rPr>
        <w:t>consideró apropiado</w:t>
      </w:r>
      <w:r>
        <w:rPr>
          <w:rFonts w:ascii="Verdana" w:eastAsia="Verdana" w:hAnsi="Verdana" w:cs="Verdana"/>
          <w:sz w:val="20"/>
          <w:szCs w:val="20"/>
        </w:rPr>
        <w:t xml:space="preserve"> trabajar en la construcción de </w:t>
      </w:r>
      <w:r w:rsidR="004B76D7">
        <w:rPr>
          <w:rFonts w:ascii="Verdana" w:eastAsia="Verdana" w:hAnsi="Verdana" w:cs="Verdana"/>
          <w:sz w:val="20"/>
          <w:szCs w:val="20"/>
        </w:rPr>
        <w:t>una</w:t>
      </w:r>
      <w:r>
        <w:rPr>
          <w:rFonts w:ascii="Verdana" w:eastAsia="Verdana" w:hAnsi="Verdana" w:cs="Verdana"/>
          <w:sz w:val="20"/>
          <w:szCs w:val="20"/>
        </w:rPr>
        <w:t xml:space="preserve"> idea sobre </w:t>
      </w:r>
      <w:r w:rsidR="004B76D7">
        <w:rPr>
          <w:rFonts w:ascii="Verdana" w:eastAsia="Verdana" w:hAnsi="Verdana" w:cs="Verdana"/>
          <w:sz w:val="20"/>
          <w:szCs w:val="20"/>
        </w:rPr>
        <w:t xml:space="preserve">los </w:t>
      </w:r>
      <w:r>
        <w:rPr>
          <w:rFonts w:ascii="Verdana" w:eastAsia="Verdana" w:hAnsi="Verdana" w:cs="Verdana"/>
          <w:sz w:val="20"/>
          <w:szCs w:val="20"/>
        </w:rPr>
        <w:t>co</w:t>
      </w:r>
      <w:r w:rsidRPr="001F0FE0">
        <w:rPr>
          <w:rFonts w:ascii="Verdana" w:eastAsia="Verdana" w:hAnsi="Verdana" w:cs="Verdana"/>
          <w:sz w:val="20"/>
          <w:szCs w:val="20"/>
        </w:rPr>
        <w:t>nsenso</w:t>
      </w:r>
      <w:r w:rsidR="004B76D7" w:rsidRPr="001F0FE0">
        <w:rPr>
          <w:rFonts w:ascii="Verdana" w:eastAsia="Verdana" w:hAnsi="Verdana" w:cs="Verdana"/>
          <w:sz w:val="20"/>
          <w:szCs w:val="20"/>
        </w:rPr>
        <w:t>s</w:t>
      </w:r>
      <w:r w:rsidRPr="001F0FE0">
        <w:rPr>
          <w:rFonts w:ascii="Verdana" w:eastAsia="Verdana" w:hAnsi="Verdana" w:cs="Verdana"/>
          <w:sz w:val="20"/>
          <w:szCs w:val="20"/>
        </w:rPr>
        <w:t xml:space="preserve"> en la </w:t>
      </w:r>
      <w:r w:rsidR="006A53B3" w:rsidRPr="001F0FE0">
        <w:rPr>
          <w:rFonts w:ascii="Verdana" w:eastAsia="Verdana" w:hAnsi="Verdana" w:cs="Verdana"/>
          <w:sz w:val="20"/>
          <w:szCs w:val="20"/>
        </w:rPr>
        <w:t>actividad científica</w:t>
      </w:r>
      <w:r w:rsidR="001F0FE0" w:rsidRPr="001F0FE0">
        <w:rPr>
          <w:rFonts w:ascii="Verdana" w:eastAsia="Verdana" w:hAnsi="Verdana" w:cs="Verdana"/>
          <w:sz w:val="20"/>
          <w:szCs w:val="20"/>
        </w:rPr>
        <w:t>,</w:t>
      </w:r>
      <w:r w:rsidR="006A53B3" w:rsidRPr="001F0FE0">
        <w:rPr>
          <w:rFonts w:ascii="Verdana" w:eastAsia="Verdana" w:hAnsi="Verdana" w:cs="Verdana"/>
          <w:sz w:val="20"/>
          <w:szCs w:val="20"/>
        </w:rPr>
        <w:t xml:space="preserve"> a partir de generar espacios para </w:t>
      </w:r>
      <w:r w:rsidR="004B76D7" w:rsidRPr="001F0FE0">
        <w:rPr>
          <w:rFonts w:ascii="Verdana" w:eastAsia="Verdana" w:hAnsi="Verdana" w:cs="Verdana"/>
          <w:sz w:val="20"/>
          <w:szCs w:val="20"/>
        </w:rPr>
        <w:t xml:space="preserve">discutir </w:t>
      </w:r>
      <w:r w:rsidRPr="001F0FE0">
        <w:rPr>
          <w:rFonts w:ascii="Verdana" w:eastAsia="Verdana" w:hAnsi="Verdana" w:cs="Verdana"/>
          <w:sz w:val="20"/>
          <w:szCs w:val="20"/>
        </w:rPr>
        <w:t xml:space="preserve">por qué existe un valor “normal” de </w:t>
      </w:r>
      <w:r w:rsidR="006A53B3" w:rsidRPr="001F0FE0">
        <w:rPr>
          <w:rFonts w:ascii="Verdana" w:eastAsia="Verdana" w:hAnsi="Verdana" w:cs="Verdana"/>
          <w:sz w:val="20"/>
          <w:szCs w:val="20"/>
        </w:rPr>
        <w:t>PA</w:t>
      </w:r>
      <w:r w:rsidRPr="001F0FE0">
        <w:rPr>
          <w:rFonts w:ascii="Verdana" w:eastAsia="Verdana" w:hAnsi="Verdana" w:cs="Verdana"/>
          <w:sz w:val="20"/>
          <w:szCs w:val="20"/>
        </w:rPr>
        <w:t xml:space="preserve"> y cómo se ha determinado a lo largo del tiempo.</w:t>
      </w:r>
    </w:p>
    <w:p w14:paraId="4726BDDD" w14:textId="2E34B13D" w:rsidR="00FE5F97" w:rsidRDefault="00B45842" w:rsidP="00FE5F97">
      <w:pPr>
        <w:spacing w:line="360" w:lineRule="auto"/>
        <w:ind w:firstLine="720"/>
        <w:jc w:val="both"/>
        <w:rPr>
          <w:rFonts w:ascii="Verdana" w:eastAsia="Verdana" w:hAnsi="Verdana" w:cs="Verdana"/>
          <w:sz w:val="20"/>
          <w:szCs w:val="20"/>
        </w:rPr>
      </w:pPr>
      <w:r>
        <w:rPr>
          <w:rFonts w:ascii="Verdana" w:eastAsia="Verdana" w:hAnsi="Verdana" w:cs="Verdana"/>
          <w:sz w:val="20"/>
          <w:szCs w:val="20"/>
        </w:rPr>
        <w:t xml:space="preserve">La Tabla 1 muestra un ejemplo de </w:t>
      </w:r>
      <w:r w:rsidR="006A53B3">
        <w:rPr>
          <w:rFonts w:ascii="Verdana" w:eastAsia="Verdana" w:hAnsi="Verdana" w:cs="Verdana"/>
          <w:sz w:val="20"/>
          <w:szCs w:val="20"/>
        </w:rPr>
        <w:t xml:space="preserve">una </w:t>
      </w:r>
      <w:r>
        <w:rPr>
          <w:rFonts w:ascii="Verdana" w:eastAsia="Verdana" w:hAnsi="Verdana" w:cs="Verdana"/>
          <w:sz w:val="20"/>
          <w:szCs w:val="20"/>
        </w:rPr>
        <w:t>actividad rediseñada</w:t>
      </w:r>
      <w:r w:rsidR="006A53B3">
        <w:rPr>
          <w:rFonts w:ascii="Verdana" w:eastAsia="Verdana" w:hAnsi="Verdana" w:cs="Verdana"/>
          <w:sz w:val="20"/>
          <w:szCs w:val="20"/>
        </w:rPr>
        <w:t xml:space="preserve"> correspondiente al eje disciplinar, </w:t>
      </w:r>
      <w:r>
        <w:rPr>
          <w:rFonts w:ascii="Verdana" w:eastAsia="Verdana" w:hAnsi="Verdana" w:cs="Verdana"/>
          <w:sz w:val="20"/>
          <w:szCs w:val="20"/>
        </w:rPr>
        <w:t>que guarda el sentido básico de ser una intervención para la modelización inicial</w:t>
      </w:r>
      <w:r w:rsidR="00DF3F0D">
        <w:rPr>
          <w:rFonts w:ascii="Verdana" w:eastAsia="Verdana" w:hAnsi="Verdana" w:cs="Verdana"/>
          <w:sz w:val="20"/>
          <w:szCs w:val="20"/>
        </w:rPr>
        <w:t>,</w:t>
      </w:r>
      <w:r>
        <w:rPr>
          <w:rFonts w:ascii="Verdana" w:eastAsia="Verdana" w:hAnsi="Verdana" w:cs="Verdana"/>
          <w:sz w:val="20"/>
          <w:szCs w:val="20"/>
        </w:rPr>
        <w:t xml:space="preserve"> pero </w:t>
      </w:r>
      <w:r w:rsidR="006A53B3">
        <w:rPr>
          <w:rFonts w:ascii="Verdana" w:eastAsia="Verdana" w:hAnsi="Verdana" w:cs="Verdana"/>
          <w:sz w:val="20"/>
          <w:szCs w:val="20"/>
        </w:rPr>
        <w:t>ajustada</w:t>
      </w:r>
      <w:r>
        <w:rPr>
          <w:rFonts w:ascii="Verdana" w:eastAsia="Verdana" w:hAnsi="Verdana" w:cs="Verdana"/>
          <w:sz w:val="20"/>
          <w:szCs w:val="20"/>
        </w:rPr>
        <w:t xml:space="preserve"> a las po</w:t>
      </w:r>
      <w:r w:rsidR="00DF3F0D">
        <w:rPr>
          <w:rFonts w:ascii="Verdana" w:eastAsia="Verdana" w:hAnsi="Verdana" w:cs="Verdana"/>
          <w:sz w:val="20"/>
          <w:szCs w:val="20"/>
        </w:rPr>
        <w:t>si</w:t>
      </w:r>
      <w:r>
        <w:rPr>
          <w:rFonts w:ascii="Verdana" w:eastAsia="Verdana" w:hAnsi="Verdana" w:cs="Verdana"/>
          <w:sz w:val="20"/>
          <w:szCs w:val="20"/>
        </w:rPr>
        <w:t>bilidades más</w:t>
      </w:r>
      <w:r w:rsidR="00DF3F0D">
        <w:rPr>
          <w:rFonts w:ascii="Verdana" w:eastAsia="Verdana" w:hAnsi="Verdana" w:cs="Verdana"/>
          <w:sz w:val="20"/>
          <w:szCs w:val="20"/>
        </w:rPr>
        <w:t xml:space="preserve"> </w:t>
      </w:r>
      <w:r>
        <w:rPr>
          <w:rFonts w:ascii="Verdana" w:eastAsia="Verdana" w:hAnsi="Verdana" w:cs="Verdana"/>
          <w:sz w:val="20"/>
          <w:szCs w:val="20"/>
        </w:rPr>
        <w:t>concretas de</w:t>
      </w:r>
      <w:r w:rsidR="00DF3F0D">
        <w:rPr>
          <w:rFonts w:ascii="Verdana" w:eastAsia="Verdana" w:hAnsi="Verdana" w:cs="Verdana"/>
          <w:sz w:val="20"/>
          <w:szCs w:val="20"/>
        </w:rPr>
        <w:t xml:space="preserve"> trabajo en el aula de secundaria.</w:t>
      </w:r>
    </w:p>
    <w:tbl>
      <w:tblPr>
        <w:tblStyle w:val="Tablanormal1"/>
        <w:tblW w:w="9063" w:type="dxa"/>
        <w:tblLayout w:type="fixed"/>
        <w:tblLook w:val="0400" w:firstRow="0" w:lastRow="0" w:firstColumn="0" w:lastColumn="0" w:noHBand="0" w:noVBand="1"/>
      </w:tblPr>
      <w:tblGrid>
        <w:gridCol w:w="2487"/>
        <w:gridCol w:w="6576"/>
      </w:tblGrid>
      <w:tr w:rsidR="00FE5F97" w14:paraId="4D106057" w14:textId="77777777" w:rsidTr="00E53099">
        <w:trPr>
          <w:cnfStyle w:val="000000100000" w:firstRow="0" w:lastRow="0" w:firstColumn="0" w:lastColumn="0" w:oddVBand="0" w:evenVBand="0" w:oddHBand="1" w:evenHBand="0" w:firstRowFirstColumn="0" w:firstRowLastColumn="0" w:lastRowFirstColumn="0" w:lastRowLastColumn="0"/>
        </w:trPr>
        <w:tc>
          <w:tcPr>
            <w:tcW w:w="2487" w:type="dxa"/>
          </w:tcPr>
          <w:p w14:paraId="344E998F" w14:textId="77777777" w:rsidR="00FE5F97" w:rsidRDefault="00FE5F97" w:rsidP="00E53099">
            <w:pPr>
              <w:spacing w:line="360" w:lineRule="auto"/>
              <w:jc w:val="both"/>
              <w:rPr>
                <w:rFonts w:ascii="Verdana" w:eastAsia="Verdana" w:hAnsi="Verdana" w:cs="Verdana"/>
                <w:sz w:val="20"/>
                <w:szCs w:val="20"/>
              </w:rPr>
            </w:pPr>
          </w:p>
        </w:tc>
        <w:tc>
          <w:tcPr>
            <w:tcW w:w="6576" w:type="dxa"/>
          </w:tcPr>
          <w:p w14:paraId="4665DE5D" w14:textId="77777777" w:rsidR="00FE5F97" w:rsidRDefault="00FE5F97" w:rsidP="00E53099">
            <w:pPr>
              <w:spacing w:line="360" w:lineRule="auto"/>
              <w:jc w:val="center"/>
              <w:rPr>
                <w:rFonts w:ascii="Verdana" w:eastAsia="Verdana" w:hAnsi="Verdana" w:cs="Verdana"/>
                <w:b/>
                <w:sz w:val="16"/>
                <w:szCs w:val="16"/>
              </w:rPr>
            </w:pPr>
            <w:r>
              <w:rPr>
                <w:rFonts w:ascii="Verdana" w:eastAsia="Verdana" w:hAnsi="Verdana" w:cs="Verdana"/>
                <w:b/>
                <w:sz w:val="16"/>
                <w:szCs w:val="16"/>
              </w:rPr>
              <w:t>UD: Eje disciplinar biológico</w:t>
            </w:r>
          </w:p>
        </w:tc>
      </w:tr>
      <w:tr w:rsidR="00FE5F97" w14:paraId="0EC4805D" w14:textId="77777777" w:rsidTr="00E53099">
        <w:tc>
          <w:tcPr>
            <w:tcW w:w="2487" w:type="dxa"/>
            <w:shd w:val="clear" w:color="auto" w:fill="F2F2F2" w:themeFill="background1" w:themeFillShade="F2"/>
          </w:tcPr>
          <w:p w14:paraId="084CB92F" w14:textId="0FF93B1E" w:rsidR="00FE5F97" w:rsidRDefault="00FE5F97" w:rsidP="00E53099">
            <w:pPr>
              <w:spacing w:line="360" w:lineRule="auto"/>
              <w:jc w:val="center"/>
              <w:rPr>
                <w:rFonts w:ascii="Verdana" w:eastAsia="Verdana" w:hAnsi="Verdana" w:cs="Verdana"/>
                <w:b/>
                <w:sz w:val="16"/>
                <w:szCs w:val="16"/>
              </w:rPr>
            </w:pPr>
            <w:r>
              <w:rPr>
                <w:rFonts w:ascii="Verdana" w:eastAsia="Verdana" w:hAnsi="Verdana" w:cs="Verdana"/>
                <w:b/>
                <w:sz w:val="16"/>
                <w:szCs w:val="16"/>
              </w:rPr>
              <w:t xml:space="preserve">Actividad implementada en </w:t>
            </w:r>
            <w:r w:rsidR="00521D5A">
              <w:rPr>
                <w:rFonts w:ascii="Verdana" w:eastAsia="Verdana" w:hAnsi="Verdana" w:cs="Verdana"/>
                <w:b/>
                <w:sz w:val="16"/>
                <w:szCs w:val="16"/>
              </w:rPr>
              <w:t>la formación del profesorado</w:t>
            </w:r>
            <w:r>
              <w:rPr>
                <w:rFonts w:ascii="Verdana" w:eastAsia="Verdana" w:hAnsi="Verdana" w:cs="Verdana"/>
                <w:b/>
                <w:sz w:val="16"/>
                <w:szCs w:val="16"/>
              </w:rPr>
              <w:t>.</w:t>
            </w:r>
          </w:p>
        </w:tc>
        <w:tc>
          <w:tcPr>
            <w:tcW w:w="6576" w:type="dxa"/>
          </w:tcPr>
          <w:p w14:paraId="0268EFCF" w14:textId="7FB14A55" w:rsidR="00FE5F97" w:rsidRDefault="00BB748F" w:rsidP="00D153EC">
            <w:pPr>
              <w:spacing w:line="360" w:lineRule="auto"/>
              <w:rPr>
                <w:rFonts w:ascii="Verdana" w:eastAsia="Verdana" w:hAnsi="Verdana" w:cs="Verdana"/>
                <w:sz w:val="20"/>
                <w:szCs w:val="20"/>
              </w:rPr>
            </w:pPr>
            <w:r>
              <w:rPr>
                <w:rFonts w:ascii="Verdana" w:eastAsia="Verdana" w:hAnsi="Verdana" w:cs="Verdana"/>
                <w:noProof/>
                <w:sz w:val="20"/>
                <w:szCs w:val="20"/>
                <w:lang w:val="es-AR"/>
              </w:rPr>
              <w:drawing>
                <wp:inline distT="0" distB="0" distL="0" distR="0" wp14:anchorId="4F7D957D" wp14:editId="50BD0824">
                  <wp:extent cx="3905250" cy="809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109).png"/>
                          <pic:cNvPicPr/>
                        </pic:nvPicPr>
                        <pic:blipFill rotWithShape="1">
                          <a:blip r:embed="rId11" cstate="print">
                            <a:extLst>
                              <a:ext uri="{28A0092B-C50C-407E-A947-70E740481C1C}">
                                <a14:useLocalDpi xmlns:a14="http://schemas.microsoft.com/office/drawing/2010/main" val="0"/>
                              </a:ext>
                            </a:extLst>
                          </a:blip>
                          <a:srcRect l="1887" t="15101" r="1415" b="49245"/>
                          <a:stretch/>
                        </pic:blipFill>
                        <pic:spPr bwMode="auto">
                          <a:xfrm>
                            <a:off x="0" y="0"/>
                            <a:ext cx="3905250" cy="809625"/>
                          </a:xfrm>
                          <a:prstGeom prst="rect">
                            <a:avLst/>
                          </a:prstGeom>
                          <a:ln>
                            <a:noFill/>
                          </a:ln>
                          <a:extLst>
                            <a:ext uri="{53640926-AAD7-44D8-BBD7-CCE9431645EC}">
                              <a14:shadowObscured xmlns:a14="http://schemas.microsoft.com/office/drawing/2010/main"/>
                            </a:ext>
                          </a:extLst>
                        </pic:spPr>
                      </pic:pic>
                    </a:graphicData>
                  </a:graphic>
                </wp:inline>
              </w:drawing>
            </w:r>
          </w:p>
        </w:tc>
      </w:tr>
      <w:tr w:rsidR="00FE5F97" w14:paraId="7A2947A8" w14:textId="77777777" w:rsidTr="00D153EC">
        <w:trPr>
          <w:cnfStyle w:val="000000100000" w:firstRow="0" w:lastRow="0" w:firstColumn="0" w:lastColumn="0" w:oddVBand="0" w:evenVBand="0" w:oddHBand="1" w:evenHBand="0" w:firstRowFirstColumn="0" w:firstRowLastColumn="0" w:lastRowFirstColumn="0" w:lastRowLastColumn="0"/>
        </w:trPr>
        <w:tc>
          <w:tcPr>
            <w:tcW w:w="2487" w:type="dxa"/>
          </w:tcPr>
          <w:p w14:paraId="237D310D" w14:textId="56898187" w:rsidR="00FE5F97" w:rsidRDefault="00FE5F97" w:rsidP="00E53099">
            <w:pPr>
              <w:spacing w:line="360" w:lineRule="auto"/>
              <w:jc w:val="center"/>
              <w:rPr>
                <w:rFonts w:ascii="Verdana" w:eastAsia="Verdana" w:hAnsi="Verdana" w:cs="Verdana"/>
                <w:b/>
                <w:sz w:val="16"/>
                <w:szCs w:val="16"/>
              </w:rPr>
            </w:pPr>
            <w:r>
              <w:rPr>
                <w:rFonts w:ascii="Verdana" w:eastAsia="Verdana" w:hAnsi="Verdana" w:cs="Verdana"/>
                <w:b/>
                <w:sz w:val="16"/>
                <w:szCs w:val="16"/>
              </w:rPr>
              <w:t xml:space="preserve">Actividad </w:t>
            </w:r>
            <w:r w:rsidR="00521D5A">
              <w:rPr>
                <w:rFonts w:ascii="Verdana" w:eastAsia="Verdana" w:hAnsi="Verdana" w:cs="Verdana"/>
                <w:b/>
                <w:sz w:val="16"/>
                <w:szCs w:val="16"/>
              </w:rPr>
              <w:t>rediseñada para la UD a imple</w:t>
            </w:r>
            <w:r w:rsidR="00747F0C">
              <w:rPr>
                <w:rFonts w:ascii="Verdana" w:eastAsia="Verdana" w:hAnsi="Verdana" w:cs="Verdana"/>
                <w:b/>
                <w:sz w:val="16"/>
                <w:szCs w:val="16"/>
              </w:rPr>
              <w:t>mentar en la escuela secundaria</w:t>
            </w:r>
            <w:r>
              <w:rPr>
                <w:rFonts w:ascii="Verdana" w:eastAsia="Verdana" w:hAnsi="Verdana" w:cs="Verdana"/>
                <w:b/>
                <w:sz w:val="16"/>
                <w:szCs w:val="16"/>
              </w:rPr>
              <w:t>.</w:t>
            </w:r>
          </w:p>
        </w:tc>
        <w:tc>
          <w:tcPr>
            <w:tcW w:w="6576" w:type="dxa"/>
            <w:shd w:val="clear" w:color="auto" w:fill="FFFFFF" w:themeFill="background1"/>
          </w:tcPr>
          <w:p w14:paraId="14CF9239" w14:textId="1415377E" w:rsidR="00FE5F97" w:rsidRDefault="00BB748F" w:rsidP="00E53099">
            <w:pPr>
              <w:spacing w:line="360" w:lineRule="auto"/>
              <w:jc w:val="both"/>
              <w:rPr>
                <w:rFonts w:ascii="Verdana" w:eastAsia="Verdana" w:hAnsi="Verdana" w:cs="Verdana"/>
                <w:sz w:val="20"/>
                <w:szCs w:val="20"/>
              </w:rPr>
            </w:pPr>
            <w:r>
              <w:rPr>
                <w:rFonts w:ascii="Verdana" w:eastAsia="Verdana" w:hAnsi="Verdana" w:cs="Verdana"/>
                <w:noProof/>
                <w:sz w:val="20"/>
                <w:szCs w:val="20"/>
                <w:lang w:val="es-AR"/>
              </w:rPr>
              <w:drawing>
                <wp:inline distT="0" distB="0" distL="0" distR="0" wp14:anchorId="0CFE87DC" wp14:editId="6C6A1BBE">
                  <wp:extent cx="3905250" cy="704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109).png"/>
                          <pic:cNvPicPr/>
                        </pic:nvPicPr>
                        <pic:blipFill rotWithShape="1">
                          <a:blip r:embed="rId11" cstate="print">
                            <a:extLst>
                              <a:ext uri="{28A0092B-C50C-407E-A947-70E740481C1C}">
                                <a14:useLocalDpi xmlns:a14="http://schemas.microsoft.com/office/drawing/2010/main" val="0"/>
                              </a:ext>
                            </a:extLst>
                          </a:blip>
                          <a:srcRect l="1415" t="54530" r="1887" b="14429"/>
                          <a:stretch/>
                        </pic:blipFill>
                        <pic:spPr bwMode="auto">
                          <a:xfrm>
                            <a:off x="0" y="0"/>
                            <a:ext cx="3905250" cy="7048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AEE5A7" w14:textId="50C52D9B" w:rsidR="00FE5F97" w:rsidRDefault="00FE5F97" w:rsidP="00FE5F97">
      <w:pPr>
        <w:spacing w:line="360" w:lineRule="auto"/>
        <w:jc w:val="center"/>
        <w:rPr>
          <w:rFonts w:ascii="Verdana" w:eastAsia="Verdana" w:hAnsi="Verdana" w:cs="Verdana"/>
          <w:sz w:val="20"/>
          <w:szCs w:val="20"/>
        </w:rPr>
      </w:pPr>
      <w:r>
        <w:rPr>
          <w:rFonts w:ascii="Verdana" w:eastAsia="Verdana" w:hAnsi="Verdana" w:cs="Verdana"/>
          <w:sz w:val="20"/>
          <w:szCs w:val="20"/>
        </w:rPr>
        <w:t>Tabla 1:</w:t>
      </w:r>
      <w:r w:rsidR="00B45842">
        <w:rPr>
          <w:rFonts w:ascii="Verdana" w:eastAsia="Verdana" w:hAnsi="Verdana" w:cs="Verdana"/>
          <w:sz w:val="20"/>
          <w:szCs w:val="20"/>
        </w:rPr>
        <w:t xml:space="preserve"> Ejemplo de rediseño y adecuación de una actividad de modelización inicial de la UD de partida.</w:t>
      </w:r>
    </w:p>
    <w:p w14:paraId="341507AF" w14:textId="77777777" w:rsidR="003A46D5" w:rsidRDefault="003A46D5" w:rsidP="00BB748F">
      <w:pPr>
        <w:spacing w:line="360" w:lineRule="auto"/>
        <w:ind w:firstLine="720"/>
        <w:jc w:val="both"/>
        <w:rPr>
          <w:rFonts w:ascii="Verdana" w:eastAsia="Verdana" w:hAnsi="Verdana" w:cs="Verdana"/>
          <w:sz w:val="20"/>
          <w:szCs w:val="20"/>
        </w:rPr>
      </w:pPr>
    </w:p>
    <w:p w14:paraId="7E25B42C" w14:textId="40C0F085" w:rsidR="00D153EC" w:rsidRDefault="00DF3F0D" w:rsidP="00BB748F">
      <w:pPr>
        <w:spacing w:line="360" w:lineRule="auto"/>
        <w:ind w:firstLine="720"/>
        <w:jc w:val="both"/>
        <w:rPr>
          <w:rFonts w:ascii="Verdana" w:eastAsia="Verdana" w:hAnsi="Verdana" w:cs="Verdana"/>
          <w:sz w:val="20"/>
          <w:szCs w:val="20"/>
        </w:rPr>
      </w:pPr>
      <w:r w:rsidRPr="00DF3F0D">
        <w:rPr>
          <w:rFonts w:ascii="Verdana" w:eastAsia="Verdana" w:hAnsi="Verdana" w:cs="Verdana"/>
          <w:sz w:val="20"/>
          <w:szCs w:val="20"/>
        </w:rPr>
        <w:t>La Ta</w:t>
      </w:r>
      <w:r>
        <w:rPr>
          <w:rFonts w:ascii="Verdana" w:eastAsia="Verdana" w:hAnsi="Verdana" w:cs="Verdana"/>
          <w:sz w:val="20"/>
          <w:szCs w:val="20"/>
        </w:rPr>
        <w:t xml:space="preserve">bla 2 presenta </w:t>
      </w:r>
      <w:r w:rsidR="00D153EC">
        <w:rPr>
          <w:rFonts w:ascii="Verdana" w:eastAsia="Verdana" w:hAnsi="Verdana" w:cs="Verdana"/>
          <w:sz w:val="20"/>
          <w:szCs w:val="20"/>
        </w:rPr>
        <w:t xml:space="preserve">una síntesis de </w:t>
      </w:r>
      <w:r>
        <w:rPr>
          <w:rFonts w:ascii="Verdana" w:eastAsia="Verdana" w:hAnsi="Verdana" w:cs="Verdana"/>
          <w:sz w:val="20"/>
          <w:szCs w:val="20"/>
        </w:rPr>
        <w:t>la versión de la UD rediseñada</w:t>
      </w:r>
      <w:r w:rsidR="00D153EC">
        <w:rPr>
          <w:rFonts w:ascii="Verdana" w:eastAsia="Verdana" w:hAnsi="Verdana" w:cs="Verdana"/>
          <w:sz w:val="20"/>
          <w:szCs w:val="20"/>
        </w:rPr>
        <w:t>,</w:t>
      </w:r>
      <w:r>
        <w:rPr>
          <w:rFonts w:ascii="Verdana" w:eastAsia="Verdana" w:hAnsi="Verdana" w:cs="Verdana"/>
          <w:sz w:val="20"/>
          <w:szCs w:val="20"/>
        </w:rPr>
        <w:t xml:space="preserve"> que fue implementada en el trabajo de campo y puede compararse con la UD de partida </w:t>
      </w:r>
      <w:r w:rsidR="00CF4BE2">
        <w:rPr>
          <w:rFonts w:ascii="Verdana" w:eastAsia="Verdana" w:hAnsi="Verdana" w:cs="Verdana"/>
          <w:sz w:val="20"/>
          <w:szCs w:val="20"/>
        </w:rPr>
        <w:t>(</w:t>
      </w:r>
      <w:r>
        <w:rPr>
          <w:rFonts w:ascii="Verdana" w:eastAsia="Verdana" w:hAnsi="Verdana" w:cs="Verdana"/>
          <w:sz w:val="20"/>
          <w:szCs w:val="20"/>
        </w:rPr>
        <w:t>Bahamonde et al</w:t>
      </w:r>
      <w:r w:rsidR="00080311">
        <w:rPr>
          <w:rFonts w:ascii="Verdana" w:eastAsia="Verdana" w:hAnsi="Verdana" w:cs="Verdana"/>
          <w:sz w:val="20"/>
          <w:szCs w:val="20"/>
        </w:rPr>
        <w:t>.,</w:t>
      </w:r>
      <w:r>
        <w:rPr>
          <w:rFonts w:ascii="Verdana" w:eastAsia="Verdana" w:hAnsi="Verdana" w:cs="Verdana"/>
          <w:sz w:val="20"/>
          <w:szCs w:val="20"/>
        </w:rPr>
        <w:t xml:space="preserve"> 2020</w:t>
      </w:r>
      <w:r w:rsidR="00D153EC">
        <w:rPr>
          <w:rFonts w:ascii="Verdana" w:eastAsia="Verdana" w:hAnsi="Verdana" w:cs="Verdana"/>
          <w:sz w:val="20"/>
          <w:szCs w:val="20"/>
        </w:rPr>
        <w:t xml:space="preserve">, </w:t>
      </w:r>
      <w:r w:rsidR="00D153EC" w:rsidRPr="00ED0009">
        <w:rPr>
          <w:rFonts w:ascii="Verdana" w:eastAsia="Verdana" w:hAnsi="Verdana" w:cs="Verdana"/>
          <w:sz w:val="20"/>
          <w:szCs w:val="20"/>
        </w:rPr>
        <w:t>https://doi.org/10.17227/ted.num47-7920</w:t>
      </w:r>
      <w:r w:rsidR="00CF4BE2">
        <w:rPr>
          <w:rFonts w:ascii="Verdana" w:eastAsia="Verdana" w:hAnsi="Verdana" w:cs="Verdana"/>
          <w:sz w:val="20"/>
          <w:szCs w:val="20"/>
        </w:rPr>
        <w:t>)</w:t>
      </w:r>
      <w:r w:rsidR="00521D5A">
        <w:rPr>
          <w:rFonts w:ascii="Verdana" w:eastAsia="Verdana" w:hAnsi="Verdana" w:cs="Verdana"/>
          <w:sz w:val="20"/>
          <w:szCs w:val="20"/>
        </w:rPr>
        <w:t>.</w:t>
      </w:r>
    </w:p>
    <w:tbl>
      <w:tblPr>
        <w:tblStyle w:val="Tablanormal1"/>
        <w:tblW w:w="9063" w:type="dxa"/>
        <w:tblLayout w:type="fixed"/>
        <w:tblLook w:val="0400" w:firstRow="0" w:lastRow="0" w:firstColumn="0" w:lastColumn="0" w:noHBand="0" w:noVBand="1"/>
      </w:tblPr>
      <w:tblGrid>
        <w:gridCol w:w="4531"/>
        <w:gridCol w:w="4532"/>
      </w:tblGrid>
      <w:tr w:rsidR="00DF3F0D" w14:paraId="4F7084D4" w14:textId="77777777" w:rsidTr="00E53099">
        <w:trPr>
          <w:cnfStyle w:val="000000100000" w:firstRow="0" w:lastRow="0" w:firstColumn="0" w:lastColumn="0" w:oddVBand="0" w:evenVBand="0" w:oddHBand="1" w:evenHBand="0" w:firstRowFirstColumn="0" w:firstRowLastColumn="0" w:lastRowFirstColumn="0" w:lastRowLastColumn="0"/>
        </w:trPr>
        <w:tc>
          <w:tcPr>
            <w:tcW w:w="9063" w:type="dxa"/>
            <w:gridSpan w:val="2"/>
          </w:tcPr>
          <w:p w14:paraId="019BC210" w14:textId="77777777" w:rsidR="00DF3F0D" w:rsidRDefault="00DF3F0D" w:rsidP="00E53099">
            <w:pPr>
              <w:spacing w:line="360" w:lineRule="auto"/>
              <w:jc w:val="center"/>
              <w:rPr>
                <w:rFonts w:ascii="Verdana" w:eastAsia="Verdana" w:hAnsi="Verdana" w:cs="Verdana"/>
                <w:b/>
                <w:sz w:val="16"/>
                <w:szCs w:val="16"/>
              </w:rPr>
            </w:pPr>
            <w:r>
              <w:rPr>
                <w:rFonts w:ascii="Verdana" w:eastAsia="Verdana" w:hAnsi="Verdana" w:cs="Verdana"/>
                <w:b/>
                <w:sz w:val="16"/>
                <w:szCs w:val="16"/>
              </w:rPr>
              <w:t>UNIDAD DIDÁCTICA</w:t>
            </w:r>
          </w:p>
        </w:tc>
      </w:tr>
      <w:tr w:rsidR="00DF3F0D" w14:paraId="399F4120" w14:textId="77777777" w:rsidTr="00E53099">
        <w:tc>
          <w:tcPr>
            <w:tcW w:w="9063" w:type="dxa"/>
            <w:gridSpan w:val="2"/>
          </w:tcPr>
          <w:p w14:paraId="2AA48884" w14:textId="77777777" w:rsidR="00DF3F0D" w:rsidRDefault="00DF3F0D" w:rsidP="00700AC0">
            <w:pPr>
              <w:spacing w:line="360" w:lineRule="auto"/>
              <w:jc w:val="both"/>
              <w:rPr>
                <w:rFonts w:ascii="Verdana" w:eastAsia="Verdana" w:hAnsi="Verdana" w:cs="Verdana"/>
                <w:b/>
                <w:sz w:val="16"/>
                <w:szCs w:val="16"/>
              </w:rPr>
            </w:pPr>
            <w:r>
              <w:rPr>
                <w:rFonts w:ascii="Verdana" w:eastAsia="Verdana" w:hAnsi="Verdana" w:cs="Verdana"/>
                <w:b/>
                <w:sz w:val="16"/>
                <w:szCs w:val="16"/>
              </w:rPr>
              <w:t>Actividad 1: Presentación del asunto sociocientífico e inicio de las modelizaciones.</w:t>
            </w:r>
          </w:p>
          <w:p w14:paraId="05160A8C" w14:textId="77777777" w:rsidR="00DF3F0D" w:rsidRDefault="00DF3F0D" w:rsidP="00700AC0">
            <w:pPr>
              <w:spacing w:line="360" w:lineRule="auto"/>
              <w:jc w:val="both"/>
              <w:rPr>
                <w:rFonts w:ascii="Verdana" w:eastAsia="Verdana" w:hAnsi="Verdana" w:cs="Verdana"/>
                <w:sz w:val="16"/>
                <w:szCs w:val="16"/>
              </w:rPr>
            </w:pPr>
            <w:r>
              <w:rPr>
                <w:rFonts w:ascii="Verdana" w:eastAsia="Verdana" w:hAnsi="Verdana" w:cs="Verdana"/>
                <w:sz w:val="16"/>
                <w:szCs w:val="16"/>
              </w:rPr>
              <w:t xml:space="preserve">Se proyecta un collage de recortes de noticias sobre reglamentaciones que prohíben la colocación de saleros en restaurantes y casas de comida, en las provincias de Neuquén, Buenos Aires y Córdoba. Se preguntó: </w:t>
            </w:r>
            <w:r>
              <w:rPr>
                <w:rFonts w:ascii="Verdana" w:eastAsia="Verdana" w:hAnsi="Verdana" w:cs="Verdana"/>
                <w:b/>
                <w:sz w:val="16"/>
                <w:szCs w:val="16"/>
              </w:rPr>
              <w:t>A)</w:t>
            </w:r>
            <w:r>
              <w:rPr>
                <w:rFonts w:ascii="Verdana" w:eastAsia="Verdana" w:hAnsi="Verdana" w:cs="Verdana"/>
                <w:sz w:val="16"/>
                <w:szCs w:val="16"/>
              </w:rPr>
              <w:t xml:space="preserve"> ¿Con qué problema/s de salud consideran que puede estar relacionada? ¿Por qué?, </w:t>
            </w:r>
            <w:r>
              <w:rPr>
                <w:rFonts w:ascii="Verdana" w:eastAsia="Verdana" w:hAnsi="Verdana" w:cs="Verdana"/>
                <w:b/>
                <w:sz w:val="16"/>
                <w:szCs w:val="16"/>
              </w:rPr>
              <w:t xml:space="preserve">B) </w:t>
            </w:r>
            <w:r>
              <w:rPr>
                <w:rFonts w:ascii="Verdana" w:eastAsia="Verdana" w:hAnsi="Verdana" w:cs="Verdana"/>
                <w:sz w:val="16"/>
                <w:szCs w:val="16"/>
              </w:rPr>
              <w:t xml:space="preserve">El consumo de sal ¿Es un tema del que se habla en sus casas? ¿Y entre amiga/os? ¿Por qué?, </w:t>
            </w:r>
            <w:r>
              <w:rPr>
                <w:rFonts w:ascii="Verdana" w:eastAsia="Verdana" w:hAnsi="Verdana" w:cs="Verdana"/>
                <w:b/>
                <w:sz w:val="16"/>
                <w:szCs w:val="16"/>
              </w:rPr>
              <w:t>C)</w:t>
            </w:r>
            <w:r>
              <w:rPr>
                <w:rFonts w:ascii="Verdana" w:eastAsia="Verdana" w:hAnsi="Verdana" w:cs="Verdana"/>
                <w:sz w:val="16"/>
                <w:szCs w:val="16"/>
              </w:rPr>
              <w:t xml:space="preserve"> ¿Están de acuerdo con la medida? ¿Por qué?</w:t>
            </w:r>
          </w:p>
        </w:tc>
      </w:tr>
      <w:tr w:rsidR="00DF3F0D" w14:paraId="0E6B641F" w14:textId="77777777" w:rsidTr="00E53099">
        <w:trPr>
          <w:cnfStyle w:val="000000100000" w:firstRow="0" w:lastRow="0" w:firstColumn="0" w:lastColumn="0" w:oddVBand="0" w:evenVBand="0" w:oddHBand="1" w:evenHBand="0" w:firstRowFirstColumn="0" w:firstRowLastColumn="0" w:lastRowFirstColumn="0" w:lastRowLastColumn="0"/>
        </w:trPr>
        <w:tc>
          <w:tcPr>
            <w:tcW w:w="4531" w:type="dxa"/>
          </w:tcPr>
          <w:p w14:paraId="2D923F2B" w14:textId="77777777" w:rsidR="00DF3F0D" w:rsidRDefault="00DF3F0D" w:rsidP="00E53099">
            <w:pPr>
              <w:spacing w:line="360" w:lineRule="auto"/>
              <w:jc w:val="center"/>
              <w:rPr>
                <w:rFonts w:ascii="Verdana" w:eastAsia="Verdana" w:hAnsi="Verdana" w:cs="Verdana"/>
                <w:b/>
                <w:sz w:val="16"/>
                <w:szCs w:val="16"/>
              </w:rPr>
            </w:pPr>
            <w:r>
              <w:rPr>
                <w:rFonts w:ascii="Verdana" w:eastAsia="Verdana" w:hAnsi="Verdana" w:cs="Verdana"/>
                <w:b/>
                <w:sz w:val="16"/>
                <w:szCs w:val="16"/>
              </w:rPr>
              <w:t>Eje disciplinar biológico</w:t>
            </w:r>
          </w:p>
        </w:tc>
        <w:tc>
          <w:tcPr>
            <w:tcW w:w="4532" w:type="dxa"/>
          </w:tcPr>
          <w:p w14:paraId="5E8E2697" w14:textId="77777777" w:rsidR="00DF3F0D" w:rsidRDefault="00DF3F0D" w:rsidP="00E53099">
            <w:pPr>
              <w:spacing w:line="360" w:lineRule="auto"/>
              <w:jc w:val="center"/>
              <w:rPr>
                <w:rFonts w:ascii="Verdana" w:eastAsia="Verdana" w:hAnsi="Verdana" w:cs="Verdana"/>
                <w:b/>
                <w:sz w:val="16"/>
                <w:szCs w:val="16"/>
              </w:rPr>
            </w:pPr>
            <w:r>
              <w:rPr>
                <w:rFonts w:ascii="Verdana" w:eastAsia="Verdana" w:hAnsi="Verdana" w:cs="Verdana"/>
                <w:b/>
                <w:sz w:val="16"/>
                <w:szCs w:val="16"/>
              </w:rPr>
              <w:t>Eje metacientífico</w:t>
            </w:r>
          </w:p>
        </w:tc>
      </w:tr>
      <w:tr w:rsidR="00DF3F0D" w14:paraId="68E16149" w14:textId="77777777" w:rsidTr="00E53099">
        <w:tc>
          <w:tcPr>
            <w:tcW w:w="4531" w:type="dxa"/>
          </w:tcPr>
          <w:p w14:paraId="48ECB701" w14:textId="0DBF1C2E" w:rsidR="00DF3F0D" w:rsidRPr="00553836" w:rsidRDefault="00DF3F0D" w:rsidP="00E53099">
            <w:pPr>
              <w:spacing w:line="360" w:lineRule="auto"/>
              <w:jc w:val="both"/>
              <w:rPr>
                <w:rFonts w:ascii="Verdana" w:eastAsia="Verdana" w:hAnsi="Verdana" w:cs="Verdana"/>
                <w:sz w:val="16"/>
                <w:szCs w:val="16"/>
              </w:rPr>
            </w:pPr>
            <w:r w:rsidRPr="00553836">
              <w:rPr>
                <w:rFonts w:ascii="Verdana" w:eastAsia="Verdana" w:hAnsi="Verdana" w:cs="Verdana"/>
                <w:b/>
                <w:sz w:val="16"/>
                <w:szCs w:val="16"/>
              </w:rPr>
              <w:t xml:space="preserve">Actividad </w:t>
            </w:r>
            <w:r w:rsidR="00553836" w:rsidRPr="00553836">
              <w:rPr>
                <w:rFonts w:ascii="Verdana" w:eastAsia="Verdana" w:hAnsi="Verdana" w:cs="Verdana"/>
                <w:b/>
                <w:sz w:val="16"/>
                <w:szCs w:val="16"/>
              </w:rPr>
              <w:t>2</w:t>
            </w:r>
            <w:r w:rsidRPr="00553836">
              <w:rPr>
                <w:rFonts w:ascii="Verdana" w:eastAsia="Verdana" w:hAnsi="Verdana" w:cs="Verdana"/>
                <w:b/>
                <w:sz w:val="16"/>
                <w:szCs w:val="16"/>
              </w:rPr>
              <w:t xml:space="preserve">: </w:t>
            </w:r>
            <w:r w:rsidRPr="00553836">
              <w:rPr>
                <w:rFonts w:ascii="Verdana" w:eastAsia="Verdana" w:hAnsi="Verdana" w:cs="Verdana"/>
                <w:sz w:val="16"/>
                <w:szCs w:val="16"/>
              </w:rPr>
              <w:t>Se retoma la modelización inicial y:</w:t>
            </w:r>
            <w:r w:rsidRPr="00553836">
              <w:rPr>
                <w:rFonts w:ascii="Verdana" w:eastAsia="Verdana" w:hAnsi="Verdana" w:cs="Verdana"/>
                <w:b/>
                <w:sz w:val="16"/>
                <w:szCs w:val="16"/>
              </w:rPr>
              <w:t xml:space="preserve"> A) </w:t>
            </w:r>
            <w:r w:rsidRPr="00553836">
              <w:rPr>
                <w:rFonts w:ascii="Verdana" w:eastAsia="Verdana" w:hAnsi="Verdana" w:cs="Verdana"/>
                <w:sz w:val="16"/>
                <w:szCs w:val="16"/>
              </w:rPr>
              <w:t xml:space="preserve">En función de lo trabajado en la actividad 1 y las ideas de “presión alta” e “hipertensión”, construir un modelo gráfico que explique </w:t>
            </w:r>
            <w:r w:rsidR="00A77E0F" w:rsidRPr="00553836">
              <w:rPr>
                <w:rFonts w:ascii="Verdana" w:eastAsia="Verdana" w:hAnsi="Verdana" w:cs="Verdana"/>
                <w:sz w:val="16"/>
                <w:szCs w:val="16"/>
              </w:rPr>
              <w:t>esa situación</w:t>
            </w:r>
            <w:r w:rsidRPr="00553836">
              <w:rPr>
                <w:rFonts w:ascii="Verdana" w:eastAsia="Verdana" w:hAnsi="Verdana" w:cs="Verdana"/>
                <w:sz w:val="16"/>
                <w:szCs w:val="16"/>
              </w:rPr>
              <w:t xml:space="preserve">, </w:t>
            </w:r>
            <w:r w:rsidRPr="00553836">
              <w:rPr>
                <w:rFonts w:ascii="Verdana" w:eastAsia="Verdana" w:hAnsi="Verdana" w:cs="Verdana"/>
                <w:b/>
                <w:sz w:val="16"/>
                <w:szCs w:val="16"/>
              </w:rPr>
              <w:t>B)</w:t>
            </w:r>
            <w:r w:rsidRPr="00553836">
              <w:rPr>
                <w:rFonts w:ascii="Verdana" w:eastAsia="Verdana" w:hAnsi="Verdana" w:cs="Verdana"/>
                <w:sz w:val="16"/>
                <w:szCs w:val="16"/>
              </w:rPr>
              <w:t xml:space="preserve"> A partir de las modelizaciones gráficas, construir un modelo concreto de presión arterial con los materiales llevados por las docentes.</w:t>
            </w:r>
          </w:p>
        </w:tc>
        <w:tc>
          <w:tcPr>
            <w:tcW w:w="4532" w:type="dxa"/>
          </w:tcPr>
          <w:p w14:paraId="3C356E9D" w14:textId="30B39299" w:rsidR="00DF3F0D" w:rsidRPr="00553836" w:rsidRDefault="00DF3F0D" w:rsidP="00740394">
            <w:pPr>
              <w:spacing w:line="360" w:lineRule="auto"/>
              <w:jc w:val="both"/>
              <w:rPr>
                <w:rFonts w:ascii="Verdana" w:eastAsia="Verdana" w:hAnsi="Verdana" w:cs="Verdana"/>
                <w:sz w:val="16"/>
                <w:szCs w:val="16"/>
              </w:rPr>
            </w:pPr>
            <w:r w:rsidRPr="00553836">
              <w:rPr>
                <w:rFonts w:ascii="Verdana" w:eastAsia="Verdana" w:hAnsi="Verdana" w:cs="Verdana"/>
                <w:b/>
                <w:sz w:val="16"/>
                <w:szCs w:val="16"/>
              </w:rPr>
              <w:t xml:space="preserve">Actividad </w:t>
            </w:r>
            <w:r w:rsidR="00553836" w:rsidRPr="00553836">
              <w:rPr>
                <w:rFonts w:ascii="Verdana" w:eastAsia="Verdana" w:hAnsi="Verdana" w:cs="Verdana"/>
                <w:b/>
                <w:sz w:val="16"/>
                <w:szCs w:val="16"/>
              </w:rPr>
              <w:t>5</w:t>
            </w:r>
            <w:r w:rsidRPr="00553836">
              <w:rPr>
                <w:rFonts w:ascii="Verdana" w:eastAsia="Verdana" w:hAnsi="Verdana" w:cs="Verdana"/>
                <w:b/>
                <w:sz w:val="16"/>
                <w:szCs w:val="16"/>
              </w:rPr>
              <w:t xml:space="preserve">: </w:t>
            </w:r>
            <w:r w:rsidRPr="00553836">
              <w:rPr>
                <w:rFonts w:ascii="Verdana" w:eastAsia="Verdana" w:hAnsi="Verdana" w:cs="Verdana"/>
                <w:sz w:val="16"/>
                <w:szCs w:val="16"/>
              </w:rPr>
              <w:t xml:space="preserve">Modelización inicial. </w:t>
            </w:r>
            <w:r w:rsidRPr="00553836">
              <w:rPr>
                <w:rFonts w:ascii="Verdana" w:eastAsia="Verdana" w:hAnsi="Verdana" w:cs="Verdana"/>
                <w:b/>
                <w:sz w:val="16"/>
                <w:szCs w:val="16"/>
              </w:rPr>
              <w:t>A)</w:t>
            </w:r>
            <w:r w:rsidRPr="00553836">
              <w:rPr>
                <w:rFonts w:ascii="Verdana" w:eastAsia="Verdana" w:hAnsi="Verdana" w:cs="Verdana"/>
                <w:sz w:val="16"/>
                <w:szCs w:val="16"/>
              </w:rPr>
              <w:t xml:space="preserve"> Responder las siguientes preguntas: ¿Creen que existe un valor de PA normal? ¿Es universal? ¿Por qué? ¿Consideran que siempre ha sido el </w:t>
            </w:r>
            <w:r w:rsidR="00195F1E" w:rsidRPr="00553836">
              <w:rPr>
                <w:rFonts w:ascii="Verdana" w:eastAsia="Verdana" w:hAnsi="Verdana" w:cs="Verdana"/>
                <w:sz w:val="16"/>
                <w:szCs w:val="16"/>
              </w:rPr>
              <w:t>mismo en la historia? ¿Por qué?</w:t>
            </w:r>
            <w:r w:rsidRPr="00553836">
              <w:rPr>
                <w:rFonts w:ascii="Verdana" w:eastAsia="Verdana" w:hAnsi="Verdana" w:cs="Verdana"/>
                <w:sz w:val="16"/>
                <w:szCs w:val="16"/>
              </w:rPr>
              <w:t xml:space="preserve"> Luego, se construye un esquema con las respuestas de cada grupo. </w:t>
            </w:r>
            <w:r w:rsidRPr="00553836">
              <w:rPr>
                <w:rFonts w:ascii="Verdana" w:eastAsia="Verdana" w:hAnsi="Verdana" w:cs="Verdana"/>
                <w:b/>
                <w:sz w:val="16"/>
                <w:szCs w:val="16"/>
              </w:rPr>
              <w:t>B</w:t>
            </w:r>
            <w:r w:rsidR="00700AC0" w:rsidRPr="00553836">
              <w:rPr>
                <w:rFonts w:ascii="Verdana" w:eastAsia="Verdana" w:hAnsi="Verdana" w:cs="Verdana"/>
                <w:b/>
                <w:sz w:val="16"/>
                <w:szCs w:val="16"/>
              </w:rPr>
              <w:t xml:space="preserve"> y C</w:t>
            </w:r>
            <w:r w:rsidRPr="00553836">
              <w:rPr>
                <w:rFonts w:ascii="Verdana" w:eastAsia="Verdana" w:hAnsi="Verdana" w:cs="Verdana"/>
                <w:b/>
                <w:sz w:val="16"/>
                <w:szCs w:val="16"/>
              </w:rPr>
              <w:t>)</w:t>
            </w:r>
            <w:r w:rsidRPr="00553836">
              <w:rPr>
                <w:rFonts w:ascii="Verdana" w:eastAsia="Verdana" w:hAnsi="Verdana" w:cs="Verdana"/>
                <w:sz w:val="16"/>
                <w:szCs w:val="16"/>
              </w:rPr>
              <w:t xml:space="preserve"> </w:t>
            </w:r>
            <w:r w:rsidR="00700AC0" w:rsidRPr="00553836">
              <w:rPr>
                <w:rFonts w:ascii="Verdana" w:eastAsia="Verdana" w:hAnsi="Verdana" w:cs="Verdana"/>
                <w:sz w:val="16"/>
                <w:szCs w:val="16"/>
              </w:rPr>
              <w:t xml:space="preserve">Análisis de tablas que </w:t>
            </w:r>
            <w:r w:rsidR="007F1B7B" w:rsidRPr="00553836">
              <w:rPr>
                <w:rFonts w:ascii="Verdana" w:eastAsia="Verdana" w:hAnsi="Verdana" w:cs="Verdana"/>
                <w:sz w:val="16"/>
                <w:szCs w:val="16"/>
              </w:rPr>
              <w:t>contienen</w:t>
            </w:r>
            <w:r w:rsidR="00700AC0" w:rsidRPr="00553836">
              <w:rPr>
                <w:rFonts w:ascii="Verdana" w:eastAsia="Verdana" w:hAnsi="Verdana" w:cs="Verdana"/>
                <w:sz w:val="16"/>
                <w:szCs w:val="16"/>
              </w:rPr>
              <w:t xml:space="preserve"> </w:t>
            </w:r>
            <w:r w:rsidR="007F1B7B" w:rsidRPr="00553836">
              <w:rPr>
                <w:rFonts w:ascii="Verdana" w:eastAsia="Verdana" w:hAnsi="Verdana" w:cs="Verdana"/>
                <w:sz w:val="16"/>
                <w:szCs w:val="16"/>
              </w:rPr>
              <w:t>información sobre los valores de PA a lo largo del siglo XX y XXI</w:t>
            </w:r>
            <w:r w:rsidR="00740394" w:rsidRPr="00553836">
              <w:rPr>
                <w:rFonts w:ascii="Verdana" w:eastAsia="Verdana" w:hAnsi="Verdana" w:cs="Verdana"/>
                <w:sz w:val="16"/>
                <w:szCs w:val="16"/>
              </w:rPr>
              <w:t>.</w:t>
            </w:r>
          </w:p>
        </w:tc>
      </w:tr>
      <w:tr w:rsidR="00DF3F0D" w14:paraId="53827A29" w14:textId="77777777" w:rsidTr="00E53099">
        <w:trPr>
          <w:cnfStyle w:val="000000100000" w:firstRow="0" w:lastRow="0" w:firstColumn="0" w:lastColumn="0" w:oddVBand="0" w:evenVBand="0" w:oddHBand="1" w:evenHBand="0" w:firstRowFirstColumn="0" w:firstRowLastColumn="0" w:lastRowFirstColumn="0" w:lastRowLastColumn="0"/>
        </w:trPr>
        <w:tc>
          <w:tcPr>
            <w:tcW w:w="4531" w:type="dxa"/>
          </w:tcPr>
          <w:p w14:paraId="295E2F12" w14:textId="20D732F9" w:rsidR="00DF3F0D" w:rsidRPr="00553836" w:rsidRDefault="00DF3F0D" w:rsidP="00740394">
            <w:pPr>
              <w:spacing w:line="360" w:lineRule="auto"/>
              <w:jc w:val="both"/>
              <w:rPr>
                <w:rFonts w:ascii="Verdana" w:eastAsia="Verdana" w:hAnsi="Verdana" w:cs="Verdana"/>
                <w:sz w:val="16"/>
                <w:szCs w:val="16"/>
              </w:rPr>
            </w:pPr>
            <w:r w:rsidRPr="00553836">
              <w:rPr>
                <w:rFonts w:ascii="Verdana" w:eastAsia="Verdana" w:hAnsi="Verdana" w:cs="Verdana"/>
                <w:b/>
                <w:sz w:val="16"/>
                <w:szCs w:val="16"/>
              </w:rPr>
              <w:t xml:space="preserve">Actividad </w:t>
            </w:r>
            <w:r w:rsidR="00553836" w:rsidRPr="00553836">
              <w:rPr>
                <w:rFonts w:ascii="Verdana" w:eastAsia="Verdana" w:hAnsi="Verdana" w:cs="Verdana"/>
                <w:b/>
                <w:sz w:val="16"/>
                <w:szCs w:val="16"/>
              </w:rPr>
              <w:t>3</w:t>
            </w:r>
            <w:r w:rsidRPr="00553836">
              <w:rPr>
                <w:rFonts w:ascii="Verdana" w:eastAsia="Verdana" w:hAnsi="Verdana" w:cs="Verdana"/>
                <w:b/>
                <w:sz w:val="16"/>
                <w:szCs w:val="16"/>
              </w:rPr>
              <w:t xml:space="preserve">: </w:t>
            </w:r>
            <w:r w:rsidRPr="00553836">
              <w:rPr>
                <w:rFonts w:ascii="Verdana" w:eastAsia="Verdana" w:hAnsi="Verdana" w:cs="Verdana"/>
                <w:sz w:val="16"/>
                <w:szCs w:val="16"/>
              </w:rPr>
              <w:t xml:space="preserve">Modelización intermedia para promover la evolución de los modelos iniciales. Se propone realizar una experiencia de laboratorio a partir de la pregunta ¿Qué creen que ocurrirá con la PA luego de consumir un paquete de papas fritas que posee 304 </w:t>
            </w:r>
            <w:r w:rsidRPr="00553836">
              <w:rPr>
                <w:rFonts w:ascii="Verdana" w:eastAsia="Verdana" w:hAnsi="Verdana" w:cs="Verdana"/>
                <w:sz w:val="16"/>
                <w:szCs w:val="16"/>
              </w:rPr>
              <w:lastRenderedPageBreak/>
              <w:t xml:space="preserve">mg de sodio? y completar un cuadro comparando el caso A </w:t>
            </w:r>
            <w:r w:rsidR="00740394" w:rsidRPr="00553836">
              <w:rPr>
                <w:rFonts w:ascii="Verdana" w:eastAsia="Verdana" w:hAnsi="Verdana" w:cs="Verdana"/>
                <w:sz w:val="16"/>
                <w:szCs w:val="16"/>
              </w:rPr>
              <w:t>con el caso B.</w:t>
            </w:r>
          </w:p>
        </w:tc>
        <w:tc>
          <w:tcPr>
            <w:tcW w:w="4532" w:type="dxa"/>
          </w:tcPr>
          <w:p w14:paraId="1D40A18E" w14:textId="5BC2C31A" w:rsidR="00DF3F0D" w:rsidRPr="00553836" w:rsidRDefault="00DF3F0D" w:rsidP="00E53099">
            <w:pPr>
              <w:spacing w:line="360" w:lineRule="auto"/>
              <w:jc w:val="both"/>
              <w:rPr>
                <w:rFonts w:ascii="Verdana" w:eastAsia="Verdana" w:hAnsi="Verdana" w:cs="Verdana"/>
                <w:sz w:val="16"/>
                <w:szCs w:val="16"/>
              </w:rPr>
            </w:pPr>
            <w:r w:rsidRPr="00553836">
              <w:rPr>
                <w:rFonts w:ascii="Verdana" w:eastAsia="Verdana" w:hAnsi="Verdana" w:cs="Verdana"/>
                <w:b/>
                <w:sz w:val="16"/>
                <w:szCs w:val="16"/>
              </w:rPr>
              <w:lastRenderedPageBreak/>
              <w:t xml:space="preserve">Actividad </w:t>
            </w:r>
            <w:r w:rsidR="00553836" w:rsidRPr="00553836">
              <w:rPr>
                <w:rFonts w:ascii="Verdana" w:eastAsia="Verdana" w:hAnsi="Verdana" w:cs="Verdana"/>
                <w:b/>
                <w:sz w:val="16"/>
                <w:szCs w:val="16"/>
              </w:rPr>
              <w:t>6</w:t>
            </w:r>
            <w:r w:rsidRPr="00553836">
              <w:rPr>
                <w:rFonts w:ascii="Verdana" w:eastAsia="Verdana" w:hAnsi="Verdana" w:cs="Verdana"/>
                <w:b/>
                <w:sz w:val="16"/>
                <w:szCs w:val="16"/>
              </w:rPr>
              <w:t xml:space="preserve">: </w:t>
            </w:r>
            <w:r w:rsidRPr="00553836">
              <w:rPr>
                <w:rFonts w:ascii="Verdana" w:eastAsia="Verdana" w:hAnsi="Verdana" w:cs="Verdana"/>
                <w:sz w:val="16"/>
                <w:szCs w:val="16"/>
              </w:rPr>
              <w:t>Modelización intermedia.</w:t>
            </w:r>
            <w:r w:rsidRPr="00553836">
              <w:rPr>
                <w:rFonts w:ascii="Verdana" w:eastAsia="Verdana" w:hAnsi="Verdana" w:cs="Verdana"/>
                <w:b/>
                <w:sz w:val="16"/>
                <w:szCs w:val="16"/>
              </w:rPr>
              <w:t xml:space="preserve"> </w:t>
            </w:r>
            <w:r w:rsidRPr="00553836">
              <w:rPr>
                <w:rFonts w:ascii="Verdana" w:eastAsia="Verdana" w:hAnsi="Verdana" w:cs="Verdana"/>
                <w:sz w:val="16"/>
                <w:szCs w:val="16"/>
              </w:rPr>
              <w:t>Leemos el texto: Toma de posesión del Consejo Argentino de Hipertensión Arterial</w:t>
            </w:r>
            <w:r w:rsidRPr="00553836">
              <w:rPr>
                <w:rFonts w:ascii="Verdana" w:eastAsia="Verdana" w:hAnsi="Verdana" w:cs="Verdana"/>
                <w:b/>
                <w:sz w:val="16"/>
                <w:szCs w:val="16"/>
              </w:rPr>
              <w:t xml:space="preserve"> A) </w:t>
            </w:r>
            <w:r w:rsidRPr="00553836">
              <w:rPr>
                <w:rFonts w:ascii="Verdana" w:eastAsia="Verdana" w:hAnsi="Verdana" w:cs="Verdana"/>
                <w:sz w:val="16"/>
                <w:szCs w:val="16"/>
              </w:rPr>
              <w:t>Retomar el esquema construido en la actividad anterior y modificarlo,</w:t>
            </w:r>
            <w:r w:rsidR="003B4668">
              <w:rPr>
                <w:rFonts w:ascii="Verdana" w:eastAsia="Verdana" w:hAnsi="Verdana" w:cs="Verdana"/>
                <w:b/>
                <w:sz w:val="16"/>
                <w:szCs w:val="16"/>
              </w:rPr>
              <w:t xml:space="preserve"> B) </w:t>
            </w:r>
            <w:r w:rsidRPr="00553836">
              <w:rPr>
                <w:rFonts w:ascii="Verdana" w:eastAsia="Verdana" w:hAnsi="Verdana" w:cs="Verdana"/>
                <w:sz w:val="16"/>
                <w:szCs w:val="16"/>
              </w:rPr>
              <w:lastRenderedPageBreak/>
              <w:t>Explicar por qué creen que a los informes sobre PA se los denomina consensos.</w:t>
            </w:r>
          </w:p>
        </w:tc>
      </w:tr>
      <w:tr w:rsidR="00DF3F0D" w14:paraId="0FBE5218" w14:textId="77777777" w:rsidTr="00E53099">
        <w:tc>
          <w:tcPr>
            <w:tcW w:w="4531" w:type="dxa"/>
          </w:tcPr>
          <w:p w14:paraId="4F954BDD" w14:textId="62DE56C4" w:rsidR="00DF3F0D" w:rsidRPr="00553836" w:rsidRDefault="00DF3F0D" w:rsidP="00E53099">
            <w:pPr>
              <w:spacing w:line="360" w:lineRule="auto"/>
              <w:jc w:val="both"/>
              <w:rPr>
                <w:rFonts w:ascii="Verdana" w:eastAsia="Verdana" w:hAnsi="Verdana" w:cs="Verdana"/>
                <w:sz w:val="16"/>
                <w:szCs w:val="16"/>
              </w:rPr>
            </w:pPr>
            <w:r w:rsidRPr="00553836">
              <w:rPr>
                <w:rFonts w:ascii="Verdana" w:eastAsia="Verdana" w:hAnsi="Verdana" w:cs="Verdana"/>
                <w:b/>
                <w:sz w:val="16"/>
                <w:szCs w:val="16"/>
              </w:rPr>
              <w:lastRenderedPageBreak/>
              <w:t xml:space="preserve">Actividad </w:t>
            </w:r>
            <w:r w:rsidR="00553836" w:rsidRPr="00553836">
              <w:rPr>
                <w:rFonts w:ascii="Verdana" w:eastAsia="Verdana" w:hAnsi="Verdana" w:cs="Verdana"/>
                <w:b/>
                <w:sz w:val="16"/>
                <w:szCs w:val="16"/>
              </w:rPr>
              <w:t>4</w:t>
            </w:r>
            <w:r w:rsidRPr="00553836">
              <w:rPr>
                <w:rFonts w:ascii="Verdana" w:eastAsia="Verdana" w:hAnsi="Verdana" w:cs="Verdana"/>
                <w:b/>
                <w:sz w:val="16"/>
                <w:szCs w:val="16"/>
              </w:rPr>
              <w:t xml:space="preserve">: </w:t>
            </w:r>
            <w:r w:rsidRPr="00553836">
              <w:rPr>
                <w:rFonts w:ascii="Verdana" w:eastAsia="Verdana" w:hAnsi="Verdana" w:cs="Verdana"/>
                <w:sz w:val="16"/>
                <w:szCs w:val="16"/>
              </w:rPr>
              <w:t xml:space="preserve">De aplicación. Analizar un prospecto de </w:t>
            </w:r>
            <w:proofErr w:type="spellStart"/>
            <w:r w:rsidRPr="00553836">
              <w:rPr>
                <w:rFonts w:ascii="Verdana" w:eastAsia="Verdana" w:hAnsi="Verdana" w:cs="Verdana"/>
                <w:sz w:val="16"/>
                <w:szCs w:val="16"/>
              </w:rPr>
              <w:t>Lanx</w:t>
            </w:r>
            <w:proofErr w:type="spellEnd"/>
            <w:r w:rsidRPr="00553836">
              <w:rPr>
                <w:rFonts w:ascii="Verdana" w:eastAsia="Verdana" w:hAnsi="Verdana" w:cs="Verdana"/>
                <w:sz w:val="16"/>
                <w:szCs w:val="16"/>
              </w:rPr>
              <w:t xml:space="preserve"> EP 25/50 o </w:t>
            </w:r>
            <w:proofErr w:type="spellStart"/>
            <w:r w:rsidRPr="00553836">
              <w:rPr>
                <w:rFonts w:ascii="Verdana" w:eastAsia="Verdana" w:hAnsi="Verdana" w:cs="Verdana"/>
                <w:sz w:val="16"/>
                <w:szCs w:val="16"/>
              </w:rPr>
              <w:t>Alpertan</w:t>
            </w:r>
            <w:proofErr w:type="spellEnd"/>
            <w:r w:rsidRPr="00553836">
              <w:rPr>
                <w:rFonts w:ascii="Verdana" w:eastAsia="Verdana" w:hAnsi="Verdana" w:cs="Verdana"/>
                <w:sz w:val="16"/>
                <w:szCs w:val="16"/>
              </w:rPr>
              <w:t xml:space="preserve"> D y modelizar/dibujar explicando su accionar en el organismo para regular la presión arterial. Luego, se realiza una puesta en común de los modelos construidos por cada grupo.</w:t>
            </w:r>
          </w:p>
        </w:tc>
        <w:tc>
          <w:tcPr>
            <w:tcW w:w="4532" w:type="dxa"/>
          </w:tcPr>
          <w:p w14:paraId="770ED996" w14:textId="34780EFD" w:rsidR="00DF3F0D" w:rsidRPr="00553836" w:rsidRDefault="00DF3F0D" w:rsidP="00195F1E">
            <w:pPr>
              <w:spacing w:line="360" w:lineRule="auto"/>
              <w:jc w:val="both"/>
              <w:rPr>
                <w:rFonts w:ascii="Verdana" w:eastAsia="Verdana" w:hAnsi="Verdana" w:cs="Verdana"/>
                <w:sz w:val="16"/>
                <w:szCs w:val="16"/>
              </w:rPr>
            </w:pPr>
            <w:r w:rsidRPr="00553836">
              <w:rPr>
                <w:rFonts w:ascii="Verdana" w:eastAsia="Verdana" w:hAnsi="Verdana" w:cs="Verdana"/>
                <w:b/>
                <w:sz w:val="16"/>
                <w:szCs w:val="16"/>
              </w:rPr>
              <w:t xml:space="preserve">Actividad </w:t>
            </w:r>
            <w:r w:rsidR="00553836" w:rsidRPr="00553836">
              <w:rPr>
                <w:rFonts w:ascii="Verdana" w:eastAsia="Verdana" w:hAnsi="Verdana" w:cs="Verdana"/>
                <w:b/>
                <w:sz w:val="16"/>
                <w:szCs w:val="16"/>
              </w:rPr>
              <w:t>7</w:t>
            </w:r>
            <w:r w:rsidRPr="00553836">
              <w:rPr>
                <w:rFonts w:ascii="Verdana" w:eastAsia="Verdana" w:hAnsi="Verdana" w:cs="Verdana"/>
                <w:b/>
                <w:sz w:val="16"/>
                <w:szCs w:val="16"/>
              </w:rPr>
              <w:t xml:space="preserve">: </w:t>
            </w:r>
            <w:r w:rsidRPr="00553836">
              <w:rPr>
                <w:rFonts w:ascii="Verdana" w:eastAsia="Verdana" w:hAnsi="Verdana" w:cs="Verdana"/>
                <w:sz w:val="16"/>
                <w:szCs w:val="16"/>
              </w:rPr>
              <w:t>De aplicación.</w:t>
            </w:r>
            <w:r w:rsidRPr="00553836">
              <w:rPr>
                <w:rFonts w:ascii="Verdana" w:eastAsia="Verdana" w:hAnsi="Verdana" w:cs="Verdana"/>
                <w:b/>
                <w:sz w:val="16"/>
                <w:szCs w:val="16"/>
              </w:rPr>
              <w:t xml:space="preserve"> A)</w:t>
            </w:r>
            <w:r w:rsidRPr="00553836">
              <w:rPr>
                <w:rFonts w:ascii="Verdana" w:eastAsia="Verdana" w:hAnsi="Verdana" w:cs="Verdana"/>
                <w:sz w:val="16"/>
                <w:szCs w:val="16"/>
              </w:rPr>
              <w:t xml:space="preserve"> L</w:t>
            </w:r>
            <w:r w:rsidR="00195F1E" w:rsidRPr="00553836">
              <w:rPr>
                <w:rFonts w:ascii="Verdana" w:eastAsia="Verdana" w:hAnsi="Verdana" w:cs="Verdana"/>
                <w:sz w:val="16"/>
                <w:szCs w:val="16"/>
              </w:rPr>
              <w:t>ectura y análisis de frases referidas a los mitos sobre la HTA</w:t>
            </w:r>
            <w:r w:rsidRPr="00553836">
              <w:rPr>
                <w:rFonts w:ascii="Verdana" w:eastAsia="Verdana" w:hAnsi="Verdana" w:cs="Verdana"/>
                <w:sz w:val="16"/>
                <w:szCs w:val="16"/>
              </w:rPr>
              <w:t xml:space="preserve">. </w:t>
            </w:r>
            <w:r w:rsidRPr="00553836">
              <w:rPr>
                <w:rFonts w:ascii="Verdana" w:eastAsia="Verdana" w:hAnsi="Verdana" w:cs="Verdana"/>
                <w:b/>
                <w:sz w:val="16"/>
                <w:szCs w:val="16"/>
              </w:rPr>
              <w:t>B)</w:t>
            </w:r>
            <w:r w:rsidRPr="00553836">
              <w:rPr>
                <w:rFonts w:ascii="Verdana" w:eastAsia="Verdana" w:hAnsi="Verdana" w:cs="Verdana"/>
                <w:sz w:val="16"/>
                <w:szCs w:val="16"/>
              </w:rPr>
              <w:t xml:space="preserve"> </w:t>
            </w:r>
            <w:r w:rsidR="00195F1E" w:rsidRPr="00553836">
              <w:rPr>
                <w:rFonts w:ascii="Verdana" w:eastAsia="Verdana" w:hAnsi="Verdana" w:cs="Verdana"/>
                <w:sz w:val="16"/>
                <w:szCs w:val="16"/>
              </w:rPr>
              <w:t>Lectura de dos noticias sobre la HTA en Argentina y debate</w:t>
            </w:r>
            <w:r w:rsidRPr="00553836">
              <w:rPr>
                <w:rFonts w:ascii="Verdana" w:eastAsia="Verdana" w:hAnsi="Verdana" w:cs="Verdana"/>
                <w:sz w:val="16"/>
                <w:szCs w:val="16"/>
              </w:rPr>
              <w:t xml:space="preserve"> sobre los aspectos </w:t>
            </w:r>
            <w:r w:rsidR="00195F1E" w:rsidRPr="00553836">
              <w:rPr>
                <w:rFonts w:ascii="Verdana" w:eastAsia="Verdana" w:hAnsi="Verdana" w:cs="Verdana"/>
                <w:sz w:val="16"/>
                <w:szCs w:val="16"/>
              </w:rPr>
              <w:t>más relevantes de ambos textos.</w:t>
            </w:r>
          </w:p>
        </w:tc>
      </w:tr>
      <w:tr w:rsidR="00DF3F0D" w14:paraId="32AE4A75" w14:textId="77777777" w:rsidTr="00E53099">
        <w:trPr>
          <w:cnfStyle w:val="000000100000" w:firstRow="0" w:lastRow="0" w:firstColumn="0" w:lastColumn="0" w:oddVBand="0" w:evenVBand="0" w:oddHBand="1" w:evenHBand="0" w:firstRowFirstColumn="0" w:firstRowLastColumn="0" w:lastRowFirstColumn="0" w:lastRowLastColumn="0"/>
        </w:trPr>
        <w:tc>
          <w:tcPr>
            <w:tcW w:w="9063" w:type="dxa"/>
            <w:gridSpan w:val="2"/>
          </w:tcPr>
          <w:p w14:paraId="6BB5A600" w14:textId="49CE1763" w:rsidR="00DF3F0D" w:rsidRPr="00553836" w:rsidRDefault="00DF3F0D" w:rsidP="00E53099">
            <w:pPr>
              <w:spacing w:line="360" w:lineRule="auto"/>
              <w:jc w:val="both"/>
              <w:rPr>
                <w:rFonts w:ascii="Verdana" w:eastAsia="Verdana" w:hAnsi="Verdana" w:cs="Verdana"/>
                <w:b/>
                <w:sz w:val="16"/>
                <w:szCs w:val="16"/>
              </w:rPr>
            </w:pPr>
            <w:r w:rsidRPr="00553836">
              <w:rPr>
                <w:rFonts w:ascii="Verdana" w:eastAsia="Verdana" w:hAnsi="Verdana" w:cs="Verdana"/>
                <w:b/>
                <w:sz w:val="16"/>
                <w:szCs w:val="16"/>
              </w:rPr>
              <w:t xml:space="preserve">Actividad </w:t>
            </w:r>
            <w:r w:rsidR="00553836" w:rsidRPr="00553836">
              <w:rPr>
                <w:rFonts w:ascii="Verdana" w:eastAsia="Verdana" w:hAnsi="Verdana" w:cs="Verdana"/>
                <w:b/>
                <w:sz w:val="16"/>
                <w:szCs w:val="16"/>
              </w:rPr>
              <w:t>8</w:t>
            </w:r>
            <w:r w:rsidRPr="00553836">
              <w:rPr>
                <w:rFonts w:ascii="Verdana" w:eastAsia="Verdana" w:hAnsi="Verdana" w:cs="Verdana"/>
                <w:b/>
                <w:sz w:val="16"/>
                <w:szCs w:val="16"/>
              </w:rPr>
              <w:t xml:space="preserve">: </w:t>
            </w:r>
            <w:r w:rsidRPr="00553836">
              <w:rPr>
                <w:rFonts w:ascii="Verdana" w:eastAsia="Verdana" w:hAnsi="Verdana" w:cs="Verdana"/>
                <w:sz w:val="16"/>
                <w:szCs w:val="16"/>
              </w:rPr>
              <w:t>De cierre y discusión sobre el asunto sociocientífico abordado en la UD. Se plantea una situación problemática que retoma nuevamente el asunto sociocientífico vinculado con la reglamentación que prohíbe los saleros en las mesas de los restaurantes y casas de comida, actividad con la cual se da inicio a la UD</w:t>
            </w:r>
            <w:r w:rsidRPr="00553836">
              <w:rPr>
                <w:rFonts w:ascii="Verdana" w:eastAsia="Verdana" w:hAnsi="Verdana" w:cs="Verdana"/>
                <w:b/>
                <w:sz w:val="16"/>
                <w:szCs w:val="16"/>
              </w:rPr>
              <w:t>.</w:t>
            </w:r>
          </w:p>
        </w:tc>
      </w:tr>
    </w:tbl>
    <w:p w14:paraId="7831BA12" w14:textId="39A159B5" w:rsidR="0085210D" w:rsidRDefault="0085210D" w:rsidP="0085210D">
      <w:pPr>
        <w:spacing w:line="360" w:lineRule="auto"/>
        <w:jc w:val="center"/>
        <w:rPr>
          <w:rFonts w:ascii="Verdana" w:eastAsia="Verdana" w:hAnsi="Verdana" w:cs="Verdana"/>
          <w:sz w:val="20"/>
          <w:szCs w:val="20"/>
        </w:rPr>
      </w:pPr>
      <w:r w:rsidRPr="0085210D">
        <w:rPr>
          <w:rFonts w:ascii="Verdana" w:eastAsia="Verdana" w:hAnsi="Verdana" w:cs="Verdana"/>
          <w:sz w:val="20"/>
          <w:szCs w:val="20"/>
        </w:rPr>
        <w:t xml:space="preserve">Tabla 2: </w:t>
      </w:r>
      <w:r w:rsidR="00B411ED">
        <w:rPr>
          <w:rFonts w:ascii="Verdana" w:eastAsia="Verdana" w:hAnsi="Verdana" w:cs="Verdana"/>
          <w:sz w:val="20"/>
          <w:szCs w:val="20"/>
        </w:rPr>
        <w:t xml:space="preserve">Síntesis de las actividades de la </w:t>
      </w:r>
      <w:r w:rsidRPr="0085210D">
        <w:rPr>
          <w:rFonts w:ascii="Verdana" w:eastAsia="Verdana" w:hAnsi="Verdana" w:cs="Verdana"/>
          <w:sz w:val="20"/>
          <w:szCs w:val="20"/>
        </w:rPr>
        <w:t>UD rediseñada para la implementación en el curso de escuela secundaria</w:t>
      </w:r>
      <w:r w:rsidR="00700AC0">
        <w:rPr>
          <w:rFonts w:ascii="Verdana" w:eastAsia="Verdana" w:hAnsi="Verdana" w:cs="Verdana"/>
          <w:sz w:val="20"/>
          <w:szCs w:val="20"/>
        </w:rPr>
        <w:t>.</w:t>
      </w:r>
    </w:p>
    <w:p w14:paraId="25D48B29" w14:textId="77777777" w:rsidR="003A46D5" w:rsidRDefault="003A46D5">
      <w:pPr>
        <w:spacing w:line="360" w:lineRule="auto"/>
        <w:jc w:val="both"/>
        <w:rPr>
          <w:rFonts w:ascii="Verdana" w:eastAsia="Verdana" w:hAnsi="Verdana" w:cs="Verdana"/>
          <w:b/>
          <w:sz w:val="20"/>
          <w:szCs w:val="20"/>
        </w:rPr>
      </w:pPr>
    </w:p>
    <w:p w14:paraId="17D2C786" w14:textId="1E816362" w:rsidR="00DF3F0D" w:rsidRDefault="002B2EEC">
      <w:pPr>
        <w:spacing w:line="360" w:lineRule="auto"/>
        <w:jc w:val="both"/>
        <w:rPr>
          <w:rFonts w:ascii="Verdana" w:eastAsia="Verdana" w:hAnsi="Verdana" w:cs="Verdana"/>
          <w:b/>
          <w:sz w:val="20"/>
          <w:szCs w:val="20"/>
        </w:rPr>
      </w:pPr>
      <w:r>
        <w:rPr>
          <w:rFonts w:ascii="Verdana" w:eastAsia="Verdana" w:hAnsi="Verdana" w:cs="Verdana"/>
          <w:b/>
          <w:sz w:val="20"/>
          <w:szCs w:val="20"/>
        </w:rPr>
        <w:t>Metodología de la implementación y evaluación de la UD</w:t>
      </w:r>
    </w:p>
    <w:p w14:paraId="132FFB6B" w14:textId="0A0CBAFF" w:rsidR="00FE5F97" w:rsidRDefault="00FE5F97" w:rsidP="00FE5F97">
      <w:pPr>
        <w:spacing w:line="360" w:lineRule="auto"/>
        <w:ind w:firstLine="720"/>
        <w:jc w:val="both"/>
        <w:rPr>
          <w:rFonts w:ascii="Verdana" w:eastAsia="Verdana" w:hAnsi="Verdana" w:cs="Verdana"/>
          <w:sz w:val="20"/>
          <w:szCs w:val="20"/>
        </w:rPr>
      </w:pPr>
      <w:r>
        <w:rPr>
          <w:rFonts w:ascii="Verdana" w:eastAsia="Verdana" w:hAnsi="Verdana" w:cs="Verdana"/>
          <w:sz w:val="20"/>
          <w:szCs w:val="20"/>
        </w:rPr>
        <w:t xml:space="preserve">La implementación de la UD, se realizó en el Centro Provincial de Enseñanza Media (CPEM) </w:t>
      </w:r>
      <w:proofErr w:type="spellStart"/>
      <w:r>
        <w:rPr>
          <w:rFonts w:ascii="Verdana" w:eastAsia="Verdana" w:hAnsi="Verdana" w:cs="Verdana"/>
          <w:sz w:val="20"/>
          <w:szCs w:val="20"/>
        </w:rPr>
        <w:t>N°</w:t>
      </w:r>
      <w:proofErr w:type="spellEnd"/>
      <w:r>
        <w:rPr>
          <w:rFonts w:ascii="Verdana" w:eastAsia="Verdana" w:hAnsi="Verdana" w:cs="Verdana"/>
          <w:sz w:val="20"/>
          <w:szCs w:val="20"/>
        </w:rPr>
        <w:t xml:space="preserve"> 34 localizado en la ciudad de Neuquén capital. El curso fue un 4° año, con orientación de Bachiller en Ciencias Humanas y Naturales con orientación en Metodología de la Investigación. Las clases fueron dictadas en el turno mañana y </w:t>
      </w:r>
      <w:r w:rsidRPr="00185B11">
        <w:rPr>
          <w:rFonts w:ascii="Verdana" w:eastAsia="Verdana" w:hAnsi="Verdana" w:cs="Verdana"/>
          <w:sz w:val="20"/>
          <w:szCs w:val="20"/>
        </w:rPr>
        <w:t xml:space="preserve">constaron </w:t>
      </w:r>
      <w:r w:rsidR="00185B11" w:rsidRPr="00185B11">
        <w:rPr>
          <w:rFonts w:ascii="Verdana" w:eastAsia="Verdana" w:hAnsi="Verdana" w:cs="Verdana"/>
          <w:sz w:val="20"/>
          <w:szCs w:val="20"/>
        </w:rPr>
        <w:t>de</w:t>
      </w:r>
      <w:r w:rsidRPr="00185B11">
        <w:rPr>
          <w:rFonts w:ascii="Verdana" w:eastAsia="Verdana" w:hAnsi="Verdana" w:cs="Verdana"/>
          <w:sz w:val="20"/>
          <w:szCs w:val="20"/>
        </w:rPr>
        <w:t xml:space="preserve"> tres</w:t>
      </w:r>
      <w:r>
        <w:rPr>
          <w:rFonts w:ascii="Verdana" w:eastAsia="Verdana" w:hAnsi="Verdana" w:cs="Verdana"/>
          <w:sz w:val="20"/>
          <w:szCs w:val="20"/>
        </w:rPr>
        <w:t xml:space="preserve"> (3) horas semanales distribuidas en un bloque de cuarenta (40) minutos y otro bloque de ochenta (80) minutos. El curso constaba de veinticinco (25) estudiantes, de los cuales se establecieron cinco (5) grupos que se mantuvieron a lo largo del trabajo.</w:t>
      </w:r>
    </w:p>
    <w:p w14:paraId="3554D1BE" w14:textId="54B17DE5" w:rsidR="00FC6141" w:rsidRDefault="00B411ED" w:rsidP="00FC6141">
      <w:pPr>
        <w:spacing w:line="360" w:lineRule="auto"/>
        <w:ind w:firstLine="720"/>
        <w:jc w:val="both"/>
        <w:rPr>
          <w:rFonts w:ascii="Verdana" w:eastAsia="Verdana" w:hAnsi="Verdana" w:cs="Verdana"/>
          <w:sz w:val="20"/>
          <w:szCs w:val="20"/>
        </w:rPr>
      </w:pPr>
      <w:r>
        <w:rPr>
          <w:rFonts w:ascii="Verdana" w:eastAsia="Verdana" w:hAnsi="Verdana" w:cs="Verdana"/>
          <w:sz w:val="20"/>
          <w:szCs w:val="20"/>
        </w:rPr>
        <w:t>Durante</w:t>
      </w:r>
      <w:r w:rsidR="007C3803">
        <w:rPr>
          <w:rFonts w:ascii="Verdana" w:eastAsia="Verdana" w:hAnsi="Verdana" w:cs="Verdana"/>
          <w:sz w:val="20"/>
          <w:szCs w:val="20"/>
        </w:rPr>
        <w:t xml:space="preserve"> el periodo de implementación de la UD se realizó</w:t>
      </w:r>
      <w:r w:rsidR="00CF4BE2">
        <w:rPr>
          <w:rFonts w:ascii="Verdana" w:eastAsia="Verdana" w:hAnsi="Verdana" w:cs="Verdana"/>
          <w:sz w:val="20"/>
          <w:szCs w:val="20"/>
        </w:rPr>
        <w:t>,</w:t>
      </w:r>
      <w:r w:rsidR="007C3803">
        <w:rPr>
          <w:rFonts w:ascii="Verdana" w:eastAsia="Verdana" w:hAnsi="Verdana" w:cs="Verdana"/>
          <w:sz w:val="20"/>
          <w:szCs w:val="20"/>
        </w:rPr>
        <w:t xml:space="preserve"> </w:t>
      </w:r>
      <w:r w:rsidR="00CF4BE2">
        <w:rPr>
          <w:rFonts w:ascii="Verdana" w:eastAsia="Verdana" w:hAnsi="Verdana" w:cs="Verdana"/>
          <w:sz w:val="20"/>
          <w:szCs w:val="20"/>
        </w:rPr>
        <w:t xml:space="preserve">a partir de un enfoque metodológico cualitativo, </w:t>
      </w:r>
      <w:r w:rsidR="007C3803">
        <w:rPr>
          <w:rFonts w:ascii="Verdana" w:eastAsia="Verdana" w:hAnsi="Verdana" w:cs="Verdana"/>
          <w:sz w:val="20"/>
          <w:szCs w:val="20"/>
        </w:rPr>
        <w:t>un trabajo exhaustivo</w:t>
      </w:r>
      <w:r w:rsidR="00CF4BE2">
        <w:rPr>
          <w:rFonts w:ascii="Verdana" w:eastAsia="Verdana" w:hAnsi="Verdana" w:cs="Verdana"/>
          <w:sz w:val="20"/>
          <w:szCs w:val="20"/>
        </w:rPr>
        <w:t xml:space="preserve"> de búsqueda de</w:t>
      </w:r>
      <w:r w:rsidR="007C3803">
        <w:rPr>
          <w:rFonts w:ascii="Verdana" w:eastAsia="Verdana" w:hAnsi="Verdana" w:cs="Verdana"/>
          <w:sz w:val="20"/>
          <w:szCs w:val="20"/>
        </w:rPr>
        <w:t xml:space="preserve"> datos mediante diversas herramientas: producciones de </w:t>
      </w:r>
      <w:r w:rsidR="005E230D">
        <w:rPr>
          <w:rFonts w:ascii="Verdana" w:eastAsia="Verdana" w:hAnsi="Verdana" w:cs="Verdana"/>
          <w:sz w:val="20"/>
          <w:szCs w:val="20"/>
        </w:rPr>
        <w:t>las y lo</w:t>
      </w:r>
      <w:r w:rsidR="00C54126">
        <w:rPr>
          <w:rFonts w:ascii="Verdana" w:eastAsia="Verdana" w:hAnsi="Verdana" w:cs="Verdana"/>
          <w:sz w:val="20"/>
          <w:szCs w:val="20"/>
        </w:rPr>
        <w:t xml:space="preserve">s </w:t>
      </w:r>
      <w:r w:rsidR="007C3803">
        <w:rPr>
          <w:rFonts w:ascii="Verdana" w:eastAsia="Verdana" w:hAnsi="Verdana" w:cs="Verdana"/>
          <w:sz w:val="20"/>
          <w:szCs w:val="20"/>
        </w:rPr>
        <w:t xml:space="preserve">estudiantes (afiches, modelos concretos, dibujos y textos), diario del docente, fotos, videos </w:t>
      </w:r>
      <w:r>
        <w:rPr>
          <w:rFonts w:ascii="Verdana" w:eastAsia="Verdana" w:hAnsi="Verdana" w:cs="Verdana"/>
          <w:sz w:val="20"/>
          <w:szCs w:val="20"/>
        </w:rPr>
        <w:t xml:space="preserve">y audios. </w:t>
      </w:r>
      <w:r w:rsidR="00FC6141">
        <w:rPr>
          <w:rFonts w:ascii="Verdana" w:eastAsia="Verdana" w:hAnsi="Verdana" w:cs="Verdana"/>
          <w:sz w:val="20"/>
          <w:szCs w:val="20"/>
        </w:rPr>
        <w:t xml:space="preserve">Dicha información fue </w:t>
      </w:r>
      <w:r w:rsidR="00D47D76">
        <w:rPr>
          <w:rFonts w:ascii="Verdana" w:eastAsia="Verdana" w:hAnsi="Verdana" w:cs="Verdana"/>
          <w:sz w:val="20"/>
          <w:szCs w:val="20"/>
        </w:rPr>
        <w:t xml:space="preserve">sistematizada por </w:t>
      </w:r>
      <w:r w:rsidR="007C3803">
        <w:rPr>
          <w:rFonts w:ascii="Verdana" w:eastAsia="Verdana" w:hAnsi="Verdana" w:cs="Verdana"/>
          <w:sz w:val="20"/>
          <w:szCs w:val="20"/>
        </w:rPr>
        <w:t xml:space="preserve">grupos de estudiantes (G1, G2, G3, G4, G5) y </w:t>
      </w:r>
      <w:r w:rsidR="00D47D76">
        <w:rPr>
          <w:rFonts w:ascii="Verdana" w:eastAsia="Verdana" w:hAnsi="Verdana" w:cs="Verdana"/>
          <w:sz w:val="20"/>
          <w:szCs w:val="20"/>
        </w:rPr>
        <w:t xml:space="preserve">por las </w:t>
      </w:r>
      <w:r w:rsidR="007C3803">
        <w:rPr>
          <w:rFonts w:ascii="Verdana" w:eastAsia="Verdana" w:hAnsi="Verdana" w:cs="Verdana"/>
          <w:sz w:val="20"/>
          <w:szCs w:val="20"/>
        </w:rPr>
        <w:t>actividades realizadas en cada una de las clases.</w:t>
      </w:r>
      <w:r w:rsidR="002B2EEC">
        <w:rPr>
          <w:rFonts w:ascii="Verdana" w:eastAsia="Verdana" w:hAnsi="Verdana" w:cs="Verdana"/>
          <w:sz w:val="20"/>
          <w:szCs w:val="20"/>
        </w:rPr>
        <w:t xml:space="preserve"> Los análisis y categorías construidas son preliminares</w:t>
      </w:r>
      <w:r w:rsidR="00D47D76">
        <w:rPr>
          <w:rFonts w:ascii="Verdana" w:eastAsia="Verdana" w:hAnsi="Verdana" w:cs="Verdana"/>
          <w:sz w:val="20"/>
          <w:szCs w:val="20"/>
        </w:rPr>
        <w:t>,</w:t>
      </w:r>
      <w:r w:rsidR="002B2EEC">
        <w:rPr>
          <w:rFonts w:ascii="Verdana" w:eastAsia="Verdana" w:hAnsi="Verdana" w:cs="Verdana"/>
          <w:sz w:val="20"/>
          <w:szCs w:val="20"/>
        </w:rPr>
        <w:t xml:space="preserve"> y surgieron a partir de</w:t>
      </w:r>
      <w:r>
        <w:rPr>
          <w:rFonts w:ascii="Verdana" w:eastAsia="Verdana" w:hAnsi="Verdana" w:cs="Verdana"/>
          <w:sz w:val="20"/>
          <w:szCs w:val="20"/>
        </w:rPr>
        <w:t xml:space="preserve">l análisis de los datos </w:t>
      </w:r>
      <w:r w:rsidR="00185B11">
        <w:rPr>
          <w:rFonts w:ascii="Verdana" w:eastAsia="Verdana" w:hAnsi="Verdana" w:cs="Verdana"/>
          <w:sz w:val="20"/>
          <w:szCs w:val="20"/>
        </w:rPr>
        <w:t>y</w:t>
      </w:r>
      <w:r>
        <w:rPr>
          <w:rFonts w:ascii="Verdana" w:eastAsia="Verdana" w:hAnsi="Verdana" w:cs="Verdana"/>
          <w:sz w:val="20"/>
          <w:szCs w:val="20"/>
        </w:rPr>
        <w:t xml:space="preserve"> </w:t>
      </w:r>
      <w:r w:rsidR="00185B11">
        <w:rPr>
          <w:rFonts w:ascii="Verdana" w:eastAsia="Verdana" w:hAnsi="Verdana" w:cs="Verdana"/>
          <w:sz w:val="20"/>
          <w:szCs w:val="20"/>
        </w:rPr>
        <w:t xml:space="preserve">de reuniones en las que se discutieron </w:t>
      </w:r>
      <w:r w:rsidR="007736E4">
        <w:rPr>
          <w:rFonts w:ascii="Verdana" w:eastAsia="Verdana" w:hAnsi="Verdana" w:cs="Verdana"/>
          <w:sz w:val="20"/>
          <w:szCs w:val="20"/>
        </w:rPr>
        <w:t>con el director de la beca.</w:t>
      </w:r>
    </w:p>
    <w:p w14:paraId="65EB726B" w14:textId="77777777" w:rsidR="003A46D5" w:rsidRDefault="003A46D5" w:rsidP="00FC6141">
      <w:pPr>
        <w:spacing w:line="360" w:lineRule="auto"/>
        <w:jc w:val="both"/>
        <w:rPr>
          <w:rFonts w:ascii="Verdana" w:eastAsia="Verdana" w:hAnsi="Verdana" w:cs="Verdana"/>
          <w:b/>
          <w:sz w:val="20"/>
          <w:szCs w:val="20"/>
        </w:rPr>
      </w:pPr>
    </w:p>
    <w:p w14:paraId="607D8A9D" w14:textId="11FF23B1" w:rsidR="00827F3F" w:rsidRDefault="007C3803" w:rsidP="00FC6141">
      <w:pPr>
        <w:spacing w:line="360" w:lineRule="auto"/>
        <w:jc w:val="both"/>
        <w:rPr>
          <w:rFonts w:ascii="Verdana" w:eastAsia="Verdana" w:hAnsi="Verdana" w:cs="Verdana"/>
          <w:b/>
          <w:sz w:val="20"/>
          <w:szCs w:val="20"/>
        </w:rPr>
      </w:pPr>
      <w:r>
        <w:rPr>
          <w:rFonts w:ascii="Verdana" w:eastAsia="Verdana" w:hAnsi="Verdana" w:cs="Verdana"/>
          <w:b/>
          <w:sz w:val="20"/>
          <w:szCs w:val="20"/>
        </w:rPr>
        <w:t>Resultados de implementación:</w:t>
      </w:r>
    </w:p>
    <w:p w14:paraId="48749870" w14:textId="4A2226F4" w:rsidR="00203E09" w:rsidRDefault="00203E09">
      <w:pPr>
        <w:spacing w:line="360" w:lineRule="auto"/>
        <w:ind w:firstLine="720"/>
        <w:jc w:val="both"/>
        <w:rPr>
          <w:rFonts w:ascii="Verdana" w:eastAsia="Verdana" w:hAnsi="Verdana" w:cs="Verdana"/>
          <w:sz w:val="20"/>
          <w:szCs w:val="20"/>
        </w:rPr>
      </w:pPr>
      <w:r>
        <w:rPr>
          <w:rFonts w:ascii="Verdana" w:eastAsia="Verdana" w:hAnsi="Verdana" w:cs="Verdana"/>
          <w:sz w:val="20"/>
          <w:szCs w:val="20"/>
        </w:rPr>
        <w:t xml:space="preserve">En esta comunicación se presentan </w:t>
      </w:r>
      <w:r w:rsidR="00A77E0F">
        <w:rPr>
          <w:rFonts w:ascii="Verdana" w:eastAsia="Verdana" w:hAnsi="Verdana" w:cs="Verdana"/>
          <w:sz w:val="20"/>
          <w:szCs w:val="20"/>
        </w:rPr>
        <w:t xml:space="preserve">sólo </w:t>
      </w:r>
      <w:r>
        <w:rPr>
          <w:rFonts w:ascii="Verdana" w:eastAsia="Verdana" w:hAnsi="Verdana" w:cs="Verdana"/>
          <w:sz w:val="20"/>
          <w:szCs w:val="20"/>
        </w:rPr>
        <w:t xml:space="preserve">algunos ejemplos </w:t>
      </w:r>
      <w:r w:rsidR="00A77E0F">
        <w:rPr>
          <w:rFonts w:ascii="Verdana" w:eastAsia="Verdana" w:hAnsi="Verdana" w:cs="Verdana"/>
          <w:sz w:val="20"/>
          <w:szCs w:val="20"/>
        </w:rPr>
        <w:t xml:space="preserve">de la modelización en la línea disciplinar </w:t>
      </w:r>
      <w:r>
        <w:rPr>
          <w:rFonts w:ascii="Verdana" w:eastAsia="Verdana" w:hAnsi="Verdana" w:cs="Verdana"/>
          <w:sz w:val="20"/>
          <w:szCs w:val="20"/>
        </w:rPr>
        <w:t xml:space="preserve">que, a modo de resultados preliminares, permiten dar cuenta </w:t>
      </w:r>
      <w:r w:rsidR="00A77E0F">
        <w:rPr>
          <w:rFonts w:ascii="Verdana" w:eastAsia="Verdana" w:hAnsi="Verdana" w:cs="Verdana"/>
          <w:sz w:val="20"/>
          <w:szCs w:val="20"/>
        </w:rPr>
        <w:t xml:space="preserve">de parte </w:t>
      </w:r>
      <w:r>
        <w:rPr>
          <w:rFonts w:ascii="Verdana" w:eastAsia="Verdana" w:hAnsi="Verdana" w:cs="Verdana"/>
          <w:sz w:val="20"/>
          <w:szCs w:val="20"/>
        </w:rPr>
        <w:t xml:space="preserve">del proceso llevado a </w:t>
      </w:r>
      <w:r w:rsidR="004978FB">
        <w:rPr>
          <w:rFonts w:ascii="Verdana" w:eastAsia="Verdana" w:hAnsi="Verdana" w:cs="Verdana"/>
          <w:sz w:val="20"/>
          <w:szCs w:val="20"/>
        </w:rPr>
        <w:t>cabo por las y lo</w:t>
      </w:r>
      <w:r w:rsidR="00FC6141">
        <w:rPr>
          <w:rFonts w:ascii="Verdana" w:eastAsia="Verdana" w:hAnsi="Verdana" w:cs="Verdana"/>
          <w:sz w:val="20"/>
          <w:szCs w:val="20"/>
        </w:rPr>
        <w:t xml:space="preserve">s estudiantes. </w:t>
      </w:r>
      <w:r w:rsidR="00B411ED">
        <w:rPr>
          <w:rFonts w:ascii="Verdana" w:eastAsia="Verdana" w:hAnsi="Verdana" w:cs="Verdana"/>
          <w:sz w:val="20"/>
          <w:szCs w:val="20"/>
        </w:rPr>
        <w:t xml:space="preserve">En </w:t>
      </w:r>
      <w:r w:rsidR="00FC6141">
        <w:rPr>
          <w:rFonts w:ascii="Verdana" w:eastAsia="Verdana" w:hAnsi="Verdana" w:cs="Verdana"/>
          <w:sz w:val="20"/>
          <w:szCs w:val="20"/>
        </w:rPr>
        <w:t>o</w:t>
      </w:r>
      <w:r w:rsidR="00B411ED">
        <w:rPr>
          <w:rFonts w:ascii="Verdana" w:eastAsia="Verdana" w:hAnsi="Verdana" w:cs="Verdana"/>
          <w:sz w:val="20"/>
          <w:szCs w:val="20"/>
        </w:rPr>
        <w:t xml:space="preserve">tro </w:t>
      </w:r>
      <w:r w:rsidR="00FC6141">
        <w:rPr>
          <w:rFonts w:ascii="Verdana" w:eastAsia="Verdana" w:hAnsi="Verdana" w:cs="Verdana"/>
          <w:sz w:val="20"/>
          <w:szCs w:val="20"/>
        </w:rPr>
        <w:t>artículo</w:t>
      </w:r>
      <w:r w:rsidR="00B411ED">
        <w:rPr>
          <w:rFonts w:ascii="Verdana" w:eastAsia="Verdana" w:hAnsi="Verdana" w:cs="Verdana"/>
          <w:sz w:val="20"/>
          <w:szCs w:val="20"/>
        </w:rPr>
        <w:t xml:space="preserve"> se presentar</w:t>
      </w:r>
      <w:r w:rsidR="00D47D76">
        <w:rPr>
          <w:rFonts w:ascii="Verdana" w:eastAsia="Verdana" w:hAnsi="Verdana" w:cs="Verdana"/>
          <w:sz w:val="20"/>
          <w:szCs w:val="20"/>
        </w:rPr>
        <w:t>á</w:t>
      </w:r>
      <w:r w:rsidR="00B411ED">
        <w:rPr>
          <w:rFonts w:ascii="Verdana" w:eastAsia="Verdana" w:hAnsi="Verdana" w:cs="Verdana"/>
          <w:sz w:val="20"/>
          <w:szCs w:val="20"/>
        </w:rPr>
        <w:t xml:space="preserve">n los resultados </w:t>
      </w:r>
      <w:r w:rsidR="00FC6141">
        <w:rPr>
          <w:rFonts w:ascii="Verdana" w:eastAsia="Verdana" w:hAnsi="Verdana" w:cs="Verdana"/>
          <w:sz w:val="20"/>
          <w:szCs w:val="20"/>
        </w:rPr>
        <w:t>correspondientes a la línea metacientífica.</w:t>
      </w:r>
    </w:p>
    <w:p w14:paraId="432E00BF" w14:textId="57019D4E" w:rsidR="00203E09" w:rsidRPr="00FC6141" w:rsidRDefault="00203E09">
      <w:pPr>
        <w:spacing w:line="360" w:lineRule="auto"/>
        <w:ind w:firstLine="720"/>
        <w:jc w:val="both"/>
        <w:rPr>
          <w:rFonts w:ascii="Verdana" w:eastAsia="Verdana" w:hAnsi="Verdana" w:cs="Verdana"/>
          <w:sz w:val="20"/>
          <w:szCs w:val="20"/>
          <w:u w:val="single"/>
        </w:rPr>
      </w:pPr>
      <w:r w:rsidRPr="00FC6141">
        <w:rPr>
          <w:rFonts w:ascii="Verdana" w:eastAsia="Verdana" w:hAnsi="Verdana" w:cs="Verdana"/>
          <w:sz w:val="20"/>
          <w:szCs w:val="20"/>
          <w:u w:val="single"/>
        </w:rPr>
        <w:t>Modelización inicial:</w:t>
      </w:r>
    </w:p>
    <w:p w14:paraId="410DC0C2" w14:textId="629E1D2B" w:rsidR="00203E09" w:rsidRDefault="00203E09" w:rsidP="00203E09">
      <w:pPr>
        <w:spacing w:line="360" w:lineRule="auto"/>
        <w:ind w:firstLine="720"/>
        <w:jc w:val="both"/>
        <w:rPr>
          <w:rFonts w:ascii="Verdana" w:eastAsia="Verdana" w:hAnsi="Verdana" w:cs="Verdana"/>
          <w:color w:val="000000"/>
          <w:sz w:val="20"/>
          <w:szCs w:val="20"/>
        </w:rPr>
      </w:pPr>
      <w:r>
        <w:rPr>
          <w:rFonts w:ascii="Verdana" w:eastAsia="Verdana" w:hAnsi="Verdana" w:cs="Verdana"/>
          <w:sz w:val="20"/>
          <w:szCs w:val="20"/>
        </w:rPr>
        <w:t>En cuanto al análisis de la problemática presentada</w:t>
      </w:r>
      <w:r w:rsidR="0085210D">
        <w:rPr>
          <w:rFonts w:ascii="Verdana" w:eastAsia="Verdana" w:hAnsi="Verdana" w:cs="Verdana"/>
          <w:sz w:val="20"/>
          <w:szCs w:val="20"/>
        </w:rPr>
        <w:t xml:space="preserve"> en la </w:t>
      </w:r>
      <w:r w:rsidR="009A036E">
        <w:rPr>
          <w:rFonts w:ascii="Verdana" w:eastAsia="Verdana" w:hAnsi="Verdana" w:cs="Verdana"/>
          <w:sz w:val="20"/>
          <w:szCs w:val="20"/>
        </w:rPr>
        <w:t>A</w:t>
      </w:r>
      <w:r w:rsidR="0085210D">
        <w:rPr>
          <w:rFonts w:ascii="Verdana" w:eastAsia="Verdana" w:hAnsi="Verdana" w:cs="Verdana"/>
          <w:sz w:val="20"/>
          <w:szCs w:val="20"/>
        </w:rPr>
        <w:t>ctividad 1</w:t>
      </w:r>
      <w:r w:rsidR="007663C2">
        <w:rPr>
          <w:rFonts w:ascii="Verdana" w:eastAsia="Verdana" w:hAnsi="Verdana" w:cs="Verdana"/>
          <w:sz w:val="20"/>
          <w:szCs w:val="20"/>
        </w:rPr>
        <w:t xml:space="preserve"> (ver tabla 2)</w:t>
      </w:r>
      <w:r>
        <w:rPr>
          <w:rFonts w:ascii="Verdana" w:eastAsia="Verdana" w:hAnsi="Verdana" w:cs="Verdana"/>
          <w:sz w:val="20"/>
          <w:szCs w:val="20"/>
        </w:rPr>
        <w:t xml:space="preserve">, </w:t>
      </w:r>
      <w:r>
        <w:rPr>
          <w:rFonts w:ascii="Verdana" w:eastAsia="Verdana" w:hAnsi="Verdana" w:cs="Verdana"/>
          <w:color w:val="000000"/>
          <w:sz w:val="20"/>
          <w:szCs w:val="20"/>
        </w:rPr>
        <w:t>se evidenci</w:t>
      </w:r>
      <w:r w:rsidR="0085210D">
        <w:rPr>
          <w:rFonts w:ascii="Verdana" w:eastAsia="Verdana" w:hAnsi="Verdana" w:cs="Verdana"/>
          <w:color w:val="000000"/>
          <w:sz w:val="20"/>
          <w:szCs w:val="20"/>
        </w:rPr>
        <w:t>ó</w:t>
      </w:r>
      <w:r>
        <w:rPr>
          <w:rFonts w:ascii="Verdana" w:eastAsia="Verdana" w:hAnsi="Verdana" w:cs="Verdana"/>
          <w:color w:val="000000"/>
          <w:sz w:val="20"/>
          <w:szCs w:val="20"/>
        </w:rPr>
        <w:t xml:space="preserve"> que tendían a relacionarlo con situaciones cotidianas de la vida familiar, implicando los conceptos de enfermedad, presión alta e hipertensión; sin embargo</w:t>
      </w:r>
      <w:r w:rsidR="00A77E0F">
        <w:rPr>
          <w:rFonts w:ascii="Verdana" w:eastAsia="Verdana" w:hAnsi="Verdana" w:cs="Verdana"/>
          <w:color w:val="000000"/>
          <w:sz w:val="20"/>
          <w:szCs w:val="20"/>
        </w:rPr>
        <w:t>,</w:t>
      </w:r>
      <w:r>
        <w:rPr>
          <w:rFonts w:ascii="Verdana" w:eastAsia="Verdana" w:hAnsi="Verdana" w:cs="Verdana"/>
          <w:color w:val="000000"/>
          <w:sz w:val="20"/>
          <w:szCs w:val="20"/>
        </w:rPr>
        <w:t xml:space="preserve"> no explicitaron que fuera un problema que los </w:t>
      </w:r>
      <w:r>
        <w:rPr>
          <w:rFonts w:ascii="Verdana" w:eastAsia="Verdana" w:hAnsi="Verdana" w:cs="Verdana"/>
          <w:sz w:val="20"/>
          <w:szCs w:val="20"/>
        </w:rPr>
        <w:t>compromet</w:t>
      </w:r>
      <w:r w:rsidR="00D47D76">
        <w:rPr>
          <w:rFonts w:ascii="Verdana" w:eastAsia="Verdana" w:hAnsi="Verdana" w:cs="Verdana"/>
          <w:sz w:val="20"/>
          <w:szCs w:val="20"/>
        </w:rPr>
        <w:t>ier</w:t>
      </w:r>
      <w:r>
        <w:rPr>
          <w:rFonts w:ascii="Verdana" w:eastAsia="Verdana" w:hAnsi="Verdana" w:cs="Verdana"/>
          <w:sz w:val="20"/>
          <w:szCs w:val="20"/>
        </w:rPr>
        <w:t>a</w:t>
      </w:r>
      <w:r>
        <w:rPr>
          <w:rFonts w:ascii="Verdana" w:eastAsia="Verdana" w:hAnsi="Verdana" w:cs="Verdana"/>
          <w:color w:val="000000"/>
          <w:sz w:val="20"/>
          <w:szCs w:val="20"/>
        </w:rPr>
        <w:t xml:space="preserve"> a ella/os directamente.</w:t>
      </w:r>
    </w:p>
    <w:p w14:paraId="24302598" w14:textId="284E7C1B" w:rsidR="00A77E0F" w:rsidRDefault="00A77E0F" w:rsidP="00203E09">
      <w:pPr>
        <w:spacing w:line="360" w:lineRule="auto"/>
        <w:ind w:firstLine="72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La actividad 2</w:t>
      </w:r>
      <w:r w:rsidR="007663C2">
        <w:rPr>
          <w:rFonts w:ascii="Verdana" w:eastAsia="Verdana" w:hAnsi="Verdana" w:cs="Verdana"/>
          <w:color w:val="000000"/>
          <w:sz w:val="20"/>
          <w:szCs w:val="20"/>
        </w:rPr>
        <w:t xml:space="preserve"> (ver tabla 2)</w:t>
      </w:r>
      <w:r w:rsidRPr="008F2884">
        <w:rPr>
          <w:rFonts w:ascii="Verdana" w:eastAsia="Verdana" w:hAnsi="Verdana" w:cs="Verdana"/>
          <w:color w:val="000000"/>
          <w:sz w:val="20"/>
          <w:szCs w:val="20"/>
        </w:rPr>
        <w:t xml:space="preserve">, los </w:t>
      </w:r>
      <w:r w:rsidR="008F2884" w:rsidRPr="008F2884">
        <w:rPr>
          <w:rFonts w:ascii="Verdana" w:eastAsia="Verdana" w:hAnsi="Verdana" w:cs="Verdana"/>
          <w:color w:val="000000"/>
          <w:sz w:val="20"/>
          <w:szCs w:val="20"/>
        </w:rPr>
        <w:t>oriento e instó a</w:t>
      </w:r>
      <w:r>
        <w:rPr>
          <w:rFonts w:ascii="Verdana" w:eastAsia="Verdana" w:hAnsi="Verdana" w:cs="Verdana"/>
          <w:color w:val="000000"/>
          <w:sz w:val="20"/>
          <w:szCs w:val="20"/>
        </w:rPr>
        <w:t xml:space="preserve"> modelizar sobre la situación de presión alta que habían anticipado en el análisis del problema. </w:t>
      </w:r>
    </w:p>
    <w:p w14:paraId="42E84D51" w14:textId="77777777" w:rsidR="00A77E0F" w:rsidRDefault="00A77E0F" w:rsidP="00A77E0F">
      <w:pPr>
        <w:spacing w:line="360" w:lineRule="auto"/>
        <w:jc w:val="center"/>
        <w:rPr>
          <w:rFonts w:ascii="Verdana" w:eastAsia="Verdana" w:hAnsi="Verdana" w:cs="Verdana"/>
          <w:sz w:val="20"/>
          <w:szCs w:val="20"/>
        </w:rPr>
      </w:pPr>
      <w:r>
        <w:rPr>
          <w:noProof/>
          <w:lang w:val="es-AR"/>
        </w:rPr>
        <w:drawing>
          <wp:inline distT="0" distB="0" distL="0" distR="0" wp14:anchorId="794FD41B" wp14:editId="70944746">
            <wp:extent cx="3623481" cy="2483286"/>
            <wp:effectExtent l="0" t="0" r="0" b="0"/>
            <wp:docPr id="1" name="image4.jpg" descr="https://lh6.googleusercontent.com/ATfEptDQNClgSatHQpfL7o8BufcxB6ysy9mOVtPW12r3ItEzSh6usNso1186kkex75LW_Mk8-j0Y6b4O0JwL3fUtQho6RDO_9GqkTwxUtZvnFY9cPXoLD952b2ROqOgXEowaazC5"/>
            <wp:cNvGraphicFramePr/>
            <a:graphic xmlns:a="http://schemas.openxmlformats.org/drawingml/2006/main">
              <a:graphicData uri="http://schemas.openxmlformats.org/drawingml/2006/picture">
                <pic:pic xmlns:pic="http://schemas.openxmlformats.org/drawingml/2006/picture">
                  <pic:nvPicPr>
                    <pic:cNvPr id="0" name="image4.jpg" descr="https://lh6.googleusercontent.com/ATfEptDQNClgSatHQpfL7o8BufcxB6ysy9mOVtPW12r3ItEzSh6usNso1186kkex75LW_Mk8-j0Y6b4O0JwL3fUtQho6RDO_9GqkTwxUtZvnFY9cPXoLD952b2ROqOgXEowaazC5"/>
                    <pic:cNvPicPr preferRelativeResize="0"/>
                  </pic:nvPicPr>
                  <pic:blipFill>
                    <a:blip r:embed="rId12"/>
                    <a:srcRect/>
                    <a:stretch>
                      <a:fillRect/>
                    </a:stretch>
                  </pic:blipFill>
                  <pic:spPr>
                    <a:xfrm>
                      <a:off x="0" y="0"/>
                      <a:ext cx="3712103" cy="2544022"/>
                    </a:xfrm>
                    <a:prstGeom prst="rect">
                      <a:avLst/>
                    </a:prstGeom>
                    <a:ln/>
                  </pic:spPr>
                </pic:pic>
              </a:graphicData>
            </a:graphic>
          </wp:inline>
        </w:drawing>
      </w:r>
    </w:p>
    <w:p w14:paraId="64EAF91C" w14:textId="462886F6" w:rsidR="00A77E0F" w:rsidRDefault="00A77E0F" w:rsidP="00A77E0F">
      <w:pPr>
        <w:spacing w:line="360" w:lineRule="auto"/>
        <w:jc w:val="center"/>
        <w:rPr>
          <w:rFonts w:ascii="Verdana" w:eastAsia="Verdana" w:hAnsi="Verdana" w:cs="Verdana"/>
          <w:sz w:val="20"/>
          <w:szCs w:val="20"/>
        </w:rPr>
      </w:pPr>
      <w:r>
        <w:rPr>
          <w:rFonts w:ascii="Verdana" w:eastAsia="Verdana" w:hAnsi="Verdana" w:cs="Verdana"/>
          <w:sz w:val="20"/>
          <w:szCs w:val="20"/>
        </w:rPr>
        <w:t xml:space="preserve">Figura 1: Modelos </w:t>
      </w:r>
      <w:r w:rsidR="007736E4">
        <w:rPr>
          <w:rFonts w:ascii="Verdana" w:eastAsia="Verdana" w:hAnsi="Verdana" w:cs="Verdana"/>
          <w:sz w:val="20"/>
          <w:szCs w:val="20"/>
        </w:rPr>
        <w:t>“acción directa de la sal”</w:t>
      </w:r>
      <w:r>
        <w:rPr>
          <w:rFonts w:ascii="Verdana" w:eastAsia="Verdana" w:hAnsi="Verdana" w:cs="Verdana"/>
          <w:sz w:val="20"/>
          <w:szCs w:val="20"/>
        </w:rPr>
        <w:t xml:space="preserve"> construidos como resultados de la actividad para la modelización inicial.</w:t>
      </w:r>
    </w:p>
    <w:p w14:paraId="25639B76" w14:textId="18B2ED67" w:rsidR="00A77E0F" w:rsidRDefault="00A77E0F" w:rsidP="00A77E0F">
      <w:pPr>
        <w:spacing w:line="360" w:lineRule="auto"/>
        <w:ind w:firstLine="720"/>
        <w:jc w:val="both"/>
        <w:rPr>
          <w:rFonts w:ascii="Verdana" w:eastAsia="Verdana" w:hAnsi="Verdana" w:cs="Verdana"/>
          <w:color w:val="000000"/>
          <w:sz w:val="20"/>
          <w:szCs w:val="20"/>
        </w:rPr>
      </w:pPr>
      <w:r>
        <w:rPr>
          <w:rFonts w:ascii="Verdana" w:eastAsia="Verdana" w:hAnsi="Verdana" w:cs="Verdana"/>
          <w:color w:val="000000"/>
          <w:sz w:val="20"/>
          <w:szCs w:val="20"/>
        </w:rPr>
        <w:t xml:space="preserve">Todos los grupos relacionaron el consumo de sal con el corazón, sangre y vasos sanguíneos (sistema cardiovascular), atendiendo a </w:t>
      </w:r>
      <w:r w:rsidR="009A036E">
        <w:rPr>
          <w:rFonts w:ascii="Verdana" w:eastAsia="Verdana" w:hAnsi="Verdana" w:cs="Verdana"/>
          <w:color w:val="000000"/>
          <w:sz w:val="20"/>
          <w:szCs w:val="20"/>
        </w:rPr>
        <w:t>una</w:t>
      </w:r>
      <w:r>
        <w:rPr>
          <w:rFonts w:ascii="Verdana" w:eastAsia="Verdana" w:hAnsi="Verdana" w:cs="Verdana"/>
          <w:color w:val="000000"/>
          <w:sz w:val="20"/>
          <w:szCs w:val="20"/>
        </w:rPr>
        <w:t xml:space="preserve"> relación con l</w:t>
      </w:r>
      <w:r w:rsidR="008F2884">
        <w:rPr>
          <w:rFonts w:ascii="Verdana" w:eastAsia="Verdana" w:hAnsi="Verdana" w:cs="Verdana"/>
          <w:color w:val="000000"/>
          <w:sz w:val="20"/>
          <w:szCs w:val="20"/>
        </w:rPr>
        <w:t xml:space="preserve">a presión arterial y su posible </w:t>
      </w:r>
      <w:r>
        <w:rPr>
          <w:rFonts w:ascii="Verdana" w:eastAsia="Verdana" w:hAnsi="Verdana" w:cs="Verdana"/>
          <w:color w:val="000000"/>
          <w:sz w:val="20"/>
          <w:szCs w:val="20"/>
        </w:rPr>
        <w:t xml:space="preserve">alteración. De los modelos presentados en la figura 1, </w:t>
      </w:r>
      <w:r w:rsidR="004978FB">
        <w:rPr>
          <w:rFonts w:ascii="Verdana" w:eastAsia="Verdana" w:hAnsi="Verdana" w:cs="Verdana"/>
          <w:sz w:val="20"/>
          <w:szCs w:val="20"/>
        </w:rPr>
        <w:t>se infiere que las y lo</w:t>
      </w:r>
      <w:r w:rsidR="009A036E">
        <w:rPr>
          <w:rFonts w:ascii="Verdana" w:eastAsia="Verdana" w:hAnsi="Verdana" w:cs="Verdana"/>
          <w:sz w:val="20"/>
          <w:szCs w:val="20"/>
        </w:rPr>
        <w:t>s estudiantes consideran una acción de tipo directo de la sal sobre los vasos sanguíneos, modelo muy alejado de la regulación de la PA.</w:t>
      </w:r>
    </w:p>
    <w:p w14:paraId="449F7FC5" w14:textId="77777777" w:rsidR="00827F3F" w:rsidRPr="001F2D39" w:rsidRDefault="007C3803" w:rsidP="001F2D39">
      <w:pPr>
        <w:spacing w:line="360" w:lineRule="auto"/>
        <w:ind w:left="708"/>
        <w:jc w:val="both"/>
        <w:rPr>
          <w:rFonts w:ascii="Verdana" w:eastAsia="Verdana" w:hAnsi="Verdana" w:cs="Verdana"/>
          <w:sz w:val="20"/>
          <w:szCs w:val="20"/>
        </w:rPr>
      </w:pPr>
      <w:r w:rsidRPr="001F2D39">
        <w:rPr>
          <w:rFonts w:ascii="Verdana" w:eastAsia="Verdana" w:hAnsi="Verdana" w:cs="Verdana"/>
          <w:sz w:val="20"/>
          <w:szCs w:val="20"/>
          <w:u w:val="single"/>
        </w:rPr>
        <w:t>Modelización Intermedia:</w:t>
      </w:r>
      <w:r w:rsidRPr="001F2D39">
        <w:rPr>
          <w:rFonts w:ascii="Verdana" w:eastAsia="Verdana" w:hAnsi="Verdana" w:cs="Verdana"/>
          <w:sz w:val="20"/>
          <w:szCs w:val="20"/>
        </w:rPr>
        <w:t xml:space="preserve"> </w:t>
      </w:r>
    </w:p>
    <w:p w14:paraId="3E85992A" w14:textId="2470A967" w:rsidR="00836B04" w:rsidRPr="00836B04" w:rsidRDefault="00836B04" w:rsidP="00836B04">
      <w:pPr>
        <w:spacing w:line="360" w:lineRule="auto"/>
        <w:ind w:firstLine="720"/>
        <w:jc w:val="both"/>
        <w:rPr>
          <w:rFonts w:ascii="Verdana" w:eastAsia="Verdana" w:hAnsi="Verdana" w:cs="Verdana"/>
          <w:sz w:val="20"/>
          <w:szCs w:val="20"/>
        </w:rPr>
      </w:pPr>
      <w:r>
        <w:rPr>
          <w:rFonts w:ascii="Verdana" w:eastAsia="Verdana" w:hAnsi="Verdana" w:cs="Verdana"/>
          <w:sz w:val="20"/>
          <w:szCs w:val="20"/>
        </w:rPr>
        <w:t>Luego de realizar una actividad que tenía como objetivo conocer qué es un tensiómetro y aprender a utilizarlo, se prosiguió con la actividad 3 para promover la evolución de los modelos iniciales (ver tabla 2).</w:t>
      </w:r>
    </w:p>
    <w:p w14:paraId="28C653D4" w14:textId="75A05F30" w:rsidR="00827F3F" w:rsidRDefault="009A036E">
      <w:pPr>
        <w:spacing w:line="360" w:lineRule="auto"/>
        <w:ind w:firstLine="720"/>
        <w:jc w:val="both"/>
        <w:rPr>
          <w:rFonts w:ascii="Verdana" w:eastAsia="Verdana" w:hAnsi="Verdana" w:cs="Verdana"/>
          <w:sz w:val="20"/>
          <w:szCs w:val="20"/>
        </w:rPr>
      </w:pPr>
      <w:r>
        <w:rPr>
          <w:rFonts w:ascii="Verdana" w:eastAsia="Verdana" w:hAnsi="Verdana" w:cs="Verdana"/>
          <w:sz w:val="20"/>
          <w:szCs w:val="20"/>
        </w:rPr>
        <w:t>En la Actividad 3 t</w:t>
      </w:r>
      <w:r w:rsidR="007C3803">
        <w:rPr>
          <w:rFonts w:ascii="Verdana" w:eastAsia="Verdana" w:hAnsi="Verdana" w:cs="Verdana"/>
          <w:sz w:val="20"/>
          <w:szCs w:val="20"/>
        </w:rPr>
        <w:t>odos los grupos sostuvieron que en el caso A la PA se iba a mantener igual y en cambio, en el caso B, la mayoría de los grupos sostuvo que la PA iba a aumentar, explicando que esto se debería por la alta presencia de sodio en las papas fritas. Luego, al volver a tomar la PA de la/os voluntaria/os la mayoría de los registros finales mostraron que n</w:t>
      </w:r>
      <w:r w:rsidR="00836B04">
        <w:rPr>
          <w:rFonts w:ascii="Verdana" w:eastAsia="Verdana" w:hAnsi="Verdana" w:cs="Verdana"/>
          <w:sz w:val="20"/>
          <w:szCs w:val="20"/>
        </w:rPr>
        <w:t>o había una alteración en esta.</w:t>
      </w:r>
    </w:p>
    <w:p w14:paraId="757C183D" w14:textId="19D8FFB8" w:rsidR="00827F3F" w:rsidRDefault="007C3803" w:rsidP="000D46C7">
      <w:pPr>
        <w:spacing w:line="360" w:lineRule="auto"/>
        <w:ind w:firstLine="720"/>
        <w:jc w:val="both"/>
        <w:rPr>
          <w:rFonts w:ascii="Verdana" w:eastAsia="Verdana" w:hAnsi="Verdana" w:cs="Verdana"/>
          <w:sz w:val="20"/>
          <w:szCs w:val="20"/>
        </w:rPr>
      </w:pPr>
      <w:r>
        <w:rPr>
          <w:rFonts w:ascii="Verdana" w:eastAsia="Verdana" w:hAnsi="Verdana" w:cs="Verdana"/>
          <w:sz w:val="20"/>
          <w:szCs w:val="20"/>
        </w:rPr>
        <w:t>De esta manera, se puede considerar que cada grupo se valió de sus ideas iniciales para formular una hipótesis que dé respuesta al problema planteado</w:t>
      </w:r>
      <w:r w:rsidR="00D47D76">
        <w:rPr>
          <w:rFonts w:ascii="Verdana" w:eastAsia="Verdana" w:hAnsi="Verdana" w:cs="Verdana"/>
          <w:sz w:val="20"/>
          <w:szCs w:val="20"/>
        </w:rPr>
        <w:t>, s</w:t>
      </w:r>
      <w:r>
        <w:rPr>
          <w:rFonts w:ascii="Verdana" w:eastAsia="Verdana" w:hAnsi="Verdana" w:cs="Verdana"/>
          <w:sz w:val="20"/>
          <w:szCs w:val="20"/>
        </w:rPr>
        <w:t xml:space="preserve">in embargo, </w:t>
      </w:r>
      <w:r w:rsidR="001F2D39">
        <w:rPr>
          <w:rFonts w:ascii="Verdana" w:eastAsia="Verdana" w:hAnsi="Verdana" w:cs="Verdana"/>
          <w:sz w:val="20"/>
          <w:szCs w:val="20"/>
        </w:rPr>
        <w:t>los resultados de esta actividad pusieron</w:t>
      </w:r>
      <w:r w:rsidR="007736E4">
        <w:rPr>
          <w:rFonts w:ascii="Verdana" w:eastAsia="Verdana" w:hAnsi="Verdana" w:cs="Verdana"/>
          <w:sz w:val="20"/>
          <w:szCs w:val="20"/>
        </w:rPr>
        <w:t xml:space="preserve"> en tensión sus hipótesis</w:t>
      </w:r>
      <w:r w:rsidR="001F2D39">
        <w:rPr>
          <w:rFonts w:ascii="Verdana" w:eastAsia="Verdana" w:hAnsi="Verdana" w:cs="Verdana"/>
          <w:sz w:val="20"/>
          <w:szCs w:val="20"/>
        </w:rPr>
        <w:t>, al mantenerse los valores de</w:t>
      </w:r>
      <w:r w:rsidR="007736E4">
        <w:rPr>
          <w:rFonts w:ascii="Verdana" w:eastAsia="Verdana" w:hAnsi="Verdana" w:cs="Verdana"/>
          <w:sz w:val="20"/>
          <w:szCs w:val="20"/>
        </w:rPr>
        <w:t xml:space="preserve"> PA i</w:t>
      </w:r>
      <w:r w:rsidR="001F2D39">
        <w:rPr>
          <w:rFonts w:ascii="Verdana" w:eastAsia="Verdana" w:hAnsi="Verdana" w:cs="Verdana"/>
          <w:sz w:val="20"/>
          <w:szCs w:val="20"/>
        </w:rPr>
        <w:t>g</w:t>
      </w:r>
      <w:r w:rsidR="007736E4">
        <w:rPr>
          <w:rFonts w:ascii="Verdana" w:eastAsia="Verdana" w:hAnsi="Verdana" w:cs="Verdana"/>
          <w:sz w:val="20"/>
          <w:szCs w:val="20"/>
        </w:rPr>
        <w:t>ual que antes de consumir el alimento.</w:t>
      </w:r>
      <w:r w:rsidR="001F2D39">
        <w:rPr>
          <w:rFonts w:ascii="Verdana" w:eastAsia="Verdana" w:hAnsi="Verdana" w:cs="Verdana"/>
          <w:sz w:val="20"/>
          <w:szCs w:val="20"/>
        </w:rPr>
        <w:t xml:space="preserve"> Esto permitió discutir las ideas iniciales sobre la acción de la sal y dio lugar al desarrollo de un modelo básico de regulación de la PA. </w:t>
      </w:r>
    </w:p>
    <w:p w14:paraId="7BB97ABD" w14:textId="0C8FA830" w:rsidR="00827F3F" w:rsidRPr="00C14C53" w:rsidRDefault="007C3803" w:rsidP="00C14C53">
      <w:pPr>
        <w:spacing w:line="360" w:lineRule="auto"/>
        <w:ind w:left="708"/>
        <w:jc w:val="both"/>
        <w:rPr>
          <w:rFonts w:ascii="Verdana" w:eastAsia="Verdana" w:hAnsi="Verdana" w:cs="Verdana"/>
          <w:sz w:val="20"/>
          <w:szCs w:val="20"/>
        </w:rPr>
      </w:pPr>
      <w:r w:rsidRPr="00C14C53">
        <w:rPr>
          <w:rFonts w:ascii="Verdana" w:eastAsia="Verdana" w:hAnsi="Verdana" w:cs="Verdana"/>
          <w:sz w:val="20"/>
          <w:szCs w:val="20"/>
          <w:u w:val="single"/>
        </w:rPr>
        <w:t xml:space="preserve">Actividad </w:t>
      </w:r>
      <w:r w:rsidR="009A036E" w:rsidRPr="00C14C53">
        <w:rPr>
          <w:rFonts w:ascii="Verdana" w:eastAsia="Verdana" w:hAnsi="Verdana" w:cs="Verdana"/>
          <w:sz w:val="20"/>
          <w:szCs w:val="20"/>
          <w:u w:val="single"/>
        </w:rPr>
        <w:t>para la introducción de nuevas variables:</w:t>
      </w:r>
      <w:r w:rsidRPr="00C14C53">
        <w:rPr>
          <w:rFonts w:ascii="Verdana" w:eastAsia="Verdana" w:hAnsi="Verdana" w:cs="Verdana"/>
          <w:sz w:val="20"/>
          <w:szCs w:val="20"/>
        </w:rPr>
        <w:t xml:space="preserve"> </w:t>
      </w:r>
    </w:p>
    <w:p w14:paraId="0362A9CA" w14:textId="6E974FEB" w:rsidR="00A76A97" w:rsidRDefault="00CA63D0">
      <w:pPr>
        <w:spacing w:line="360" w:lineRule="auto"/>
        <w:ind w:firstLine="720"/>
        <w:jc w:val="both"/>
        <w:rPr>
          <w:rFonts w:ascii="Verdana" w:eastAsia="Verdana" w:hAnsi="Verdana" w:cs="Verdana"/>
          <w:sz w:val="20"/>
          <w:szCs w:val="20"/>
        </w:rPr>
      </w:pPr>
      <w:r w:rsidRPr="00B57D87">
        <w:rPr>
          <w:rFonts w:ascii="Verdana" w:eastAsia="Verdana" w:hAnsi="Verdana" w:cs="Verdana"/>
          <w:sz w:val="20"/>
          <w:szCs w:val="20"/>
        </w:rPr>
        <w:t xml:space="preserve">Para confrontar los modelos iniciales sobre </w:t>
      </w:r>
      <w:r>
        <w:rPr>
          <w:rFonts w:ascii="Verdana" w:eastAsia="Verdana" w:hAnsi="Verdana" w:cs="Verdana"/>
          <w:sz w:val="20"/>
          <w:szCs w:val="20"/>
        </w:rPr>
        <w:t xml:space="preserve">la </w:t>
      </w:r>
      <w:r w:rsidR="00EB5A96">
        <w:rPr>
          <w:rFonts w:ascii="Verdana" w:eastAsia="Verdana" w:hAnsi="Verdana" w:cs="Verdana"/>
          <w:sz w:val="20"/>
          <w:szCs w:val="20"/>
        </w:rPr>
        <w:t>acción directa de la sal en</w:t>
      </w:r>
      <w:r>
        <w:rPr>
          <w:rFonts w:ascii="Verdana" w:eastAsia="Verdana" w:hAnsi="Verdana" w:cs="Verdana"/>
          <w:sz w:val="20"/>
          <w:szCs w:val="20"/>
        </w:rPr>
        <w:t xml:space="preserve"> los vasos, </w:t>
      </w:r>
      <w:r w:rsidRPr="00B57D87">
        <w:rPr>
          <w:rFonts w:ascii="Verdana" w:eastAsia="Verdana" w:hAnsi="Verdana" w:cs="Verdana"/>
          <w:sz w:val="20"/>
          <w:szCs w:val="20"/>
        </w:rPr>
        <w:t xml:space="preserve">se utilizó un modelo de regulación </w:t>
      </w:r>
      <w:r w:rsidR="00EB5A96">
        <w:rPr>
          <w:rFonts w:ascii="Verdana" w:eastAsia="Verdana" w:hAnsi="Verdana" w:cs="Verdana"/>
          <w:sz w:val="20"/>
          <w:szCs w:val="20"/>
        </w:rPr>
        <w:t>a nivel celular de</w:t>
      </w:r>
      <w:r>
        <w:rPr>
          <w:rFonts w:ascii="Verdana" w:eastAsia="Verdana" w:hAnsi="Verdana" w:cs="Verdana"/>
          <w:sz w:val="20"/>
          <w:szCs w:val="20"/>
        </w:rPr>
        <w:t xml:space="preserve"> una nefrona</w:t>
      </w:r>
      <w:r w:rsidR="007E51CE">
        <w:rPr>
          <w:rFonts w:ascii="Verdana" w:eastAsia="Verdana" w:hAnsi="Verdana" w:cs="Verdana"/>
          <w:sz w:val="20"/>
          <w:szCs w:val="20"/>
        </w:rPr>
        <w:t xml:space="preserve">, </w:t>
      </w:r>
      <w:r w:rsidR="00D47D76">
        <w:rPr>
          <w:rFonts w:ascii="Verdana" w:eastAsia="Verdana" w:hAnsi="Verdana" w:cs="Verdana"/>
          <w:sz w:val="20"/>
          <w:szCs w:val="20"/>
        </w:rPr>
        <w:t xml:space="preserve">y se identificó el </w:t>
      </w:r>
      <w:r w:rsidR="00D47D76">
        <w:rPr>
          <w:rFonts w:ascii="Verdana" w:eastAsia="Verdana" w:hAnsi="Verdana" w:cs="Verdana"/>
          <w:sz w:val="20"/>
          <w:szCs w:val="20"/>
        </w:rPr>
        <w:lastRenderedPageBreak/>
        <w:t>fenómeno de reabsorción de sal y el consiguiente ingreso de agua a los vasos</w:t>
      </w:r>
      <w:r w:rsidR="00E2660D" w:rsidRPr="00E2660D">
        <w:rPr>
          <w:rFonts w:ascii="Verdana" w:eastAsia="Verdana" w:hAnsi="Verdana" w:cs="Verdana"/>
          <w:sz w:val="20"/>
          <w:szCs w:val="20"/>
        </w:rPr>
        <w:t>.</w:t>
      </w:r>
      <w:r w:rsidR="007E51CE">
        <w:rPr>
          <w:rFonts w:ascii="Verdana" w:eastAsia="Verdana" w:hAnsi="Verdana" w:cs="Verdana"/>
          <w:sz w:val="20"/>
          <w:szCs w:val="20"/>
        </w:rPr>
        <w:t xml:space="preserve"> </w:t>
      </w:r>
      <w:r w:rsidR="00D47D76">
        <w:rPr>
          <w:rFonts w:ascii="Verdana" w:eastAsia="Verdana" w:hAnsi="Verdana" w:cs="Verdana"/>
          <w:sz w:val="20"/>
          <w:szCs w:val="20"/>
        </w:rPr>
        <w:t>P</w:t>
      </w:r>
      <w:r>
        <w:rPr>
          <w:rFonts w:ascii="Verdana" w:eastAsia="Verdana" w:hAnsi="Verdana" w:cs="Verdana"/>
          <w:sz w:val="20"/>
          <w:szCs w:val="20"/>
        </w:rPr>
        <w:t>ara</w:t>
      </w:r>
      <w:r w:rsidR="00D47D76">
        <w:rPr>
          <w:rFonts w:ascii="Verdana" w:eastAsia="Verdana" w:hAnsi="Verdana" w:cs="Verdana"/>
          <w:sz w:val="20"/>
          <w:szCs w:val="20"/>
        </w:rPr>
        <w:t xml:space="preserve"> facilitar</w:t>
      </w:r>
      <w:r>
        <w:rPr>
          <w:rFonts w:ascii="Verdana" w:eastAsia="Verdana" w:hAnsi="Verdana" w:cs="Verdana"/>
          <w:sz w:val="20"/>
          <w:szCs w:val="20"/>
        </w:rPr>
        <w:t xml:space="preserve"> su comprensión</w:t>
      </w:r>
      <w:r w:rsidR="007E51CE">
        <w:rPr>
          <w:rFonts w:ascii="Verdana" w:eastAsia="Verdana" w:hAnsi="Verdana" w:cs="Verdana"/>
          <w:sz w:val="20"/>
          <w:szCs w:val="20"/>
        </w:rPr>
        <w:t>,</w:t>
      </w:r>
      <w:r>
        <w:rPr>
          <w:rFonts w:ascii="Verdana" w:eastAsia="Verdana" w:hAnsi="Verdana" w:cs="Verdana"/>
          <w:sz w:val="20"/>
          <w:szCs w:val="20"/>
        </w:rPr>
        <w:t xml:space="preserve"> se utilizó una analogía </w:t>
      </w:r>
      <w:r w:rsidR="00D47D76">
        <w:rPr>
          <w:rFonts w:ascii="Verdana" w:eastAsia="Verdana" w:hAnsi="Verdana" w:cs="Verdana"/>
          <w:sz w:val="20"/>
          <w:szCs w:val="20"/>
        </w:rPr>
        <w:t xml:space="preserve">concreta </w:t>
      </w:r>
      <w:r>
        <w:rPr>
          <w:rFonts w:ascii="Verdana" w:eastAsia="Verdana" w:hAnsi="Verdana" w:cs="Verdana"/>
          <w:sz w:val="20"/>
          <w:szCs w:val="20"/>
        </w:rPr>
        <w:t>sobre la deshidratación de un tejido vegetal</w:t>
      </w:r>
      <w:r w:rsidR="007E51CE">
        <w:rPr>
          <w:rFonts w:ascii="Verdana" w:eastAsia="Verdana" w:hAnsi="Verdana" w:cs="Verdana"/>
          <w:sz w:val="20"/>
          <w:szCs w:val="20"/>
        </w:rPr>
        <w:t xml:space="preserve"> (rodajas de berenjena con sal)</w:t>
      </w:r>
      <w:r>
        <w:rPr>
          <w:rFonts w:ascii="Verdana" w:eastAsia="Verdana" w:hAnsi="Verdana" w:cs="Verdana"/>
          <w:sz w:val="20"/>
          <w:szCs w:val="20"/>
        </w:rPr>
        <w:t xml:space="preserve">, con el fin asimilar el proceso </w:t>
      </w:r>
      <w:r w:rsidR="00E2660D">
        <w:rPr>
          <w:rFonts w:ascii="Verdana" w:eastAsia="Verdana" w:hAnsi="Verdana" w:cs="Verdana"/>
          <w:sz w:val="20"/>
          <w:szCs w:val="20"/>
        </w:rPr>
        <w:t>de ó</w:t>
      </w:r>
      <w:r>
        <w:rPr>
          <w:rFonts w:ascii="Verdana" w:eastAsia="Verdana" w:hAnsi="Verdana" w:cs="Verdana"/>
          <w:sz w:val="20"/>
          <w:szCs w:val="20"/>
        </w:rPr>
        <w:t>smosis al que se produce a nivel celular en la nefrona.</w:t>
      </w:r>
    </w:p>
    <w:p w14:paraId="15A69ECC" w14:textId="18D396AA" w:rsidR="00827F3F" w:rsidRDefault="00A76A97" w:rsidP="00A76A97">
      <w:pPr>
        <w:spacing w:line="360" w:lineRule="auto"/>
        <w:ind w:firstLine="720"/>
        <w:jc w:val="both"/>
        <w:rPr>
          <w:rFonts w:ascii="Verdana" w:eastAsia="Verdana" w:hAnsi="Verdana" w:cs="Verdana"/>
          <w:sz w:val="20"/>
          <w:szCs w:val="20"/>
        </w:rPr>
      </w:pPr>
      <w:r>
        <w:rPr>
          <w:rFonts w:ascii="Verdana" w:eastAsia="Verdana" w:hAnsi="Verdana" w:cs="Verdana"/>
          <w:sz w:val="20"/>
          <w:szCs w:val="20"/>
        </w:rPr>
        <w:t xml:space="preserve">A partir de esto, las/os estudiantes </w:t>
      </w:r>
      <w:r w:rsidR="00831625">
        <w:rPr>
          <w:rFonts w:ascii="Verdana" w:eastAsia="Verdana" w:hAnsi="Verdana" w:cs="Verdana"/>
          <w:sz w:val="20"/>
          <w:szCs w:val="20"/>
        </w:rPr>
        <w:t xml:space="preserve">discutieron el modelo inicial de “acción directa de la sal” y elaboraron hipótesis respecto a qué procesos llevaría a cabo el organismo para </w:t>
      </w:r>
      <w:r w:rsidR="00616498">
        <w:rPr>
          <w:rFonts w:ascii="Verdana" w:eastAsia="Verdana" w:hAnsi="Verdana" w:cs="Verdana"/>
          <w:sz w:val="20"/>
          <w:szCs w:val="20"/>
        </w:rPr>
        <w:t xml:space="preserve">regular y lograr </w:t>
      </w:r>
      <w:r w:rsidR="00831625">
        <w:rPr>
          <w:rFonts w:ascii="Verdana" w:eastAsia="Verdana" w:hAnsi="Verdana" w:cs="Verdana"/>
          <w:sz w:val="20"/>
          <w:szCs w:val="20"/>
        </w:rPr>
        <w:t xml:space="preserve">que la presión se mantuviera constante. </w:t>
      </w:r>
      <w:r w:rsidR="004B4C25">
        <w:rPr>
          <w:rFonts w:ascii="Verdana" w:eastAsia="Verdana" w:hAnsi="Verdana" w:cs="Verdana"/>
          <w:sz w:val="20"/>
          <w:szCs w:val="20"/>
        </w:rPr>
        <w:t xml:space="preserve">Se pudieron arribar en conjunto a ideas como: impedir que se reabsorba sal y/o aumentar el calibre de los vasos. </w:t>
      </w:r>
      <w:r>
        <w:rPr>
          <w:rFonts w:ascii="Verdana" w:eastAsia="Verdana" w:hAnsi="Verdana" w:cs="Verdana"/>
          <w:sz w:val="20"/>
          <w:szCs w:val="20"/>
        </w:rPr>
        <w:t xml:space="preserve"> </w:t>
      </w:r>
      <w:r w:rsidR="004B4C25">
        <w:rPr>
          <w:rFonts w:ascii="Verdana" w:eastAsia="Verdana" w:hAnsi="Verdana" w:cs="Verdana"/>
          <w:sz w:val="20"/>
          <w:szCs w:val="20"/>
        </w:rPr>
        <w:t>Esto</w:t>
      </w:r>
      <w:r w:rsidR="007E51CE">
        <w:rPr>
          <w:rFonts w:ascii="Verdana" w:eastAsia="Verdana" w:hAnsi="Verdana" w:cs="Verdana"/>
          <w:sz w:val="20"/>
          <w:szCs w:val="20"/>
        </w:rPr>
        <w:t xml:space="preserve"> </w:t>
      </w:r>
      <w:r w:rsidR="007E51CE" w:rsidRPr="00B57D87">
        <w:rPr>
          <w:rFonts w:ascii="Verdana" w:eastAsia="Verdana" w:hAnsi="Verdana" w:cs="Verdana"/>
          <w:sz w:val="20"/>
          <w:szCs w:val="20"/>
        </w:rPr>
        <w:t xml:space="preserve">dio lugar a </w:t>
      </w:r>
      <w:r w:rsidR="004B4C25">
        <w:rPr>
          <w:rFonts w:ascii="Verdana" w:eastAsia="Verdana" w:hAnsi="Verdana" w:cs="Verdana"/>
          <w:sz w:val="20"/>
          <w:szCs w:val="20"/>
        </w:rPr>
        <w:t>pensar</w:t>
      </w:r>
      <w:r>
        <w:rPr>
          <w:rFonts w:ascii="Verdana" w:eastAsia="Verdana" w:hAnsi="Verdana" w:cs="Verdana"/>
          <w:sz w:val="20"/>
          <w:szCs w:val="20"/>
        </w:rPr>
        <w:t xml:space="preserve"> qué consideran que </w:t>
      </w:r>
      <w:r w:rsidR="00F277E6">
        <w:rPr>
          <w:rFonts w:ascii="Verdana" w:eastAsia="Verdana" w:hAnsi="Verdana" w:cs="Verdana"/>
          <w:sz w:val="20"/>
          <w:szCs w:val="20"/>
        </w:rPr>
        <w:t>sucedería</w:t>
      </w:r>
      <w:r>
        <w:rPr>
          <w:rFonts w:ascii="Verdana" w:eastAsia="Verdana" w:hAnsi="Verdana" w:cs="Verdana"/>
          <w:sz w:val="20"/>
          <w:szCs w:val="20"/>
        </w:rPr>
        <w:t xml:space="preserve"> si</w:t>
      </w:r>
      <w:r w:rsidR="001F07D4">
        <w:rPr>
          <w:rFonts w:ascii="Verdana" w:eastAsia="Verdana" w:hAnsi="Verdana" w:cs="Verdana"/>
          <w:sz w:val="20"/>
          <w:szCs w:val="20"/>
        </w:rPr>
        <w:t>,</w:t>
      </w:r>
      <w:r>
        <w:rPr>
          <w:rFonts w:ascii="Verdana" w:eastAsia="Verdana" w:hAnsi="Verdana" w:cs="Verdana"/>
          <w:sz w:val="20"/>
          <w:szCs w:val="20"/>
        </w:rPr>
        <w:t xml:space="preserve"> luego de un </w:t>
      </w:r>
      <w:r w:rsidR="004B4C25">
        <w:rPr>
          <w:rFonts w:ascii="Verdana" w:eastAsia="Verdana" w:hAnsi="Verdana" w:cs="Verdana"/>
          <w:sz w:val="20"/>
          <w:szCs w:val="20"/>
        </w:rPr>
        <w:t>largo tiempo de consumir sal</w:t>
      </w:r>
      <w:r w:rsidR="001F07D4">
        <w:rPr>
          <w:rFonts w:ascii="Verdana" w:eastAsia="Verdana" w:hAnsi="Verdana" w:cs="Verdana"/>
          <w:sz w:val="20"/>
          <w:szCs w:val="20"/>
        </w:rPr>
        <w:t>,</w:t>
      </w:r>
      <w:r>
        <w:rPr>
          <w:rFonts w:ascii="Verdana" w:eastAsia="Verdana" w:hAnsi="Verdana" w:cs="Verdana"/>
          <w:sz w:val="20"/>
          <w:szCs w:val="20"/>
        </w:rPr>
        <w:t xml:space="preserve"> est</w:t>
      </w:r>
      <w:r w:rsidR="004B4C25">
        <w:rPr>
          <w:rFonts w:ascii="Verdana" w:eastAsia="Verdana" w:hAnsi="Verdana" w:cs="Verdana"/>
          <w:sz w:val="20"/>
          <w:szCs w:val="20"/>
        </w:rPr>
        <w:t>os</w:t>
      </w:r>
      <w:r>
        <w:rPr>
          <w:rFonts w:ascii="Verdana" w:eastAsia="Verdana" w:hAnsi="Verdana" w:cs="Verdana"/>
          <w:sz w:val="20"/>
          <w:szCs w:val="20"/>
        </w:rPr>
        <w:t xml:space="preserve"> proceso</w:t>
      </w:r>
      <w:r w:rsidR="004B4C25">
        <w:rPr>
          <w:rFonts w:ascii="Verdana" w:eastAsia="Verdana" w:hAnsi="Verdana" w:cs="Verdana"/>
          <w:sz w:val="20"/>
          <w:szCs w:val="20"/>
        </w:rPr>
        <w:t>s</w:t>
      </w:r>
      <w:r>
        <w:rPr>
          <w:rFonts w:ascii="Verdana" w:eastAsia="Verdana" w:hAnsi="Verdana" w:cs="Verdana"/>
          <w:sz w:val="20"/>
          <w:szCs w:val="20"/>
        </w:rPr>
        <w:t xml:space="preserve"> falla</w:t>
      </w:r>
      <w:r w:rsidR="004B4C25">
        <w:rPr>
          <w:rFonts w:ascii="Verdana" w:eastAsia="Verdana" w:hAnsi="Verdana" w:cs="Verdana"/>
          <w:sz w:val="20"/>
          <w:szCs w:val="20"/>
        </w:rPr>
        <w:t>ran</w:t>
      </w:r>
      <w:r>
        <w:rPr>
          <w:rFonts w:ascii="Verdana" w:eastAsia="Verdana" w:hAnsi="Verdana" w:cs="Verdana"/>
          <w:sz w:val="20"/>
          <w:szCs w:val="20"/>
        </w:rPr>
        <w:t xml:space="preserve"> y el organismo no p</w:t>
      </w:r>
      <w:r w:rsidR="00E2660D">
        <w:rPr>
          <w:rFonts w:ascii="Verdana" w:eastAsia="Verdana" w:hAnsi="Verdana" w:cs="Verdana"/>
          <w:sz w:val="20"/>
          <w:szCs w:val="20"/>
        </w:rPr>
        <w:t>u</w:t>
      </w:r>
      <w:r w:rsidR="00616498">
        <w:rPr>
          <w:rFonts w:ascii="Verdana" w:eastAsia="Verdana" w:hAnsi="Verdana" w:cs="Verdana"/>
          <w:sz w:val="20"/>
          <w:szCs w:val="20"/>
        </w:rPr>
        <w:t>diera</w:t>
      </w:r>
      <w:r w:rsidR="00E2660D">
        <w:rPr>
          <w:rFonts w:ascii="Verdana" w:eastAsia="Verdana" w:hAnsi="Verdana" w:cs="Verdana"/>
          <w:sz w:val="20"/>
          <w:szCs w:val="20"/>
        </w:rPr>
        <w:t xml:space="preserve"> continuar regulando la PA</w:t>
      </w:r>
      <w:r w:rsidR="004B4C25">
        <w:rPr>
          <w:rFonts w:ascii="Verdana" w:eastAsia="Verdana" w:hAnsi="Verdana" w:cs="Verdana"/>
          <w:sz w:val="20"/>
          <w:szCs w:val="20"/>
        </w:rPr>
        <w:t>.</w:t>
      </w:r>
      <w:r w:rsidR="00E2660D">
        <w:rPr>
          <w:rFonts w:ascii="Verdana" w:eastAsia="Verdana" w:hAnsi="Verdana" w:cs="Verdana"/>
          <w:sz w:val="20"/>
          <w:szCs w:val="20"/>
        </w:rPr>
        <w:t xml:space="preserve"> </w:t>
      </w:r>
      <w:r w:rsidR="007E51CE">
        <w:rPr>
          <w:rFonts w:ascii="Verdana" w:eastAsia="Verdana" w:hAnsi="Verdana" w:cs="Verdana"/>
          <w:sz w:val="20"/>
          <w:szCs w:val="20"/>
        </w:rPr>
        <w:t xml:space="preserve">Desde las ideas que surgieron y esta nueva perspectiva, se le dieron dos prospectos </w:t>
      </w:r>
      <w:r w:rsidR="007C3803">
        <w:rPr>
          <w:rFonts w:ascii="Verdana" w:eastAsia="Verdana" w:hAnsi="Verdana" w:cs="Verdana"/>
          <w:sz w:val="20"/>
          <w:szCs w:val="20"/>
        </w:rPr>
        <w:t xml:space="preserve">de medicamentos recetados contra la </w:t>
      </w:r>
      <w:r w:rsidR="00067533">
        <w:rPr>
          <w:rFonts w:ascii="Verdana" w:eastAsia="Verdana" w:hAnsi="Verdana" w:cs="Verdana"/>
          <w:sz w:val="20"/>
          <w:szCs w:val="20"/>
        </w:rPr>
        <w:t>PA</w:t>
      </w:r>
      <w:r w:rsidR="007C3803">
        <w:rPr>
          <w:rFonts w:ascii="Verdana" w:eastAsia="Verdana" w:hAnsi="Verdana" w:cs="Verdana"/>
          <w:sz w:val="20"/>
          <w:szCs w:val="20"/>
        </w:rPr>
        <w:t xml:space="preserve"> alta</w:t>
      </w:r>
      <w:r w:rsidR="005169FA">
        <w:rPr>
          <w:rFonts w:ascii="Verdana" w:eastAsia="Verdana" w:hAnsi="Verdana" w:cs="Verdana"/>
          <w:sz w:val="20"/>
          <w:szCs w:val="20"/>
        </w:rPr>
        <w:t xml:space="preserve"> (ver tabla 2, actividad 4)</w:t>
      </w:r>
      <w:r w:rsidR="007E51CE">
        <w:rPr>
          <w:rFonts w:ascii="Verdana" w:eastAsia="Verdana" w:hAnsi="Verdana" w:cs="Verdana"/>
          <w:sz w:val="20"/>
          <w:szCs w:val="20"/>
        </w:rPr>
        <w:t>, previamente seleccionados teniendo en cuenta su accionar en el organismo:</w:t>
      </w:r>
      <w:r w:rsidR="00AF5F44">
        <w:rPr>
          <w:rFonts w:ascii="Verdana" w:eastAsia="Verdana" w:hAnsi="Verdana" w:cs="Verdana"/>
          <w:sz w:val="20"/>
          <w:szCs w:val="20"/>
        </w:rPr>
        <w:t xml:space="preserve"> </w:t>
      </w:r>
      <w:proofErr w:type="spellStart"/>
      <w:r w:rsidR="007E51CE">
        <w:rPr>
          <w:rFonts w:ascii="Verdana" w:eastAsia="Verdana" w:hAnsi="Verdana" w:cs="Verdana"/>
          <w:sz w:val="20"/>
          <w:szCs w:val="20"/>
        </w:rPr>
        <w:t>Alpertan</w:t>
      </w:r>
      <w:proofErr w:type="spellEnd"/>
      <w:r w:rsidR="007E51CE">
        <w:rPr>
          <w:rFonts w:ascii="Verdana" w:eastAsia="Verdana" w:hAnsi="Verdana" w:cs="Verdana"/>
          <w:sz w:val="20"/>
          <w:szCs w:val="20"/>
        </w:rPr>
        <w:t xml:space="preserve"> D, un vasodilatador y antagonista de la Angiotensina II, </w:t>
      </w:r>
      <w:r w:rsidR="007C3803">
        <w:rPr>
          <w:rFonts w:ascii="Verdana" w:eastAsia="Verdana" w:hAnsi="Verdana" w:cs="Verdana"/>
          <w:sz w:val="20"/>
          <w:szCs w:val="20"/>
        </w:rPr>
        <w:t xml:space="preserve">y </w:t>
      </w:r>
      <w:proofErr w:type="spellStart"/>
      <w:r w:rsidR="007C3803">
        <w:rPr>
          <w:rFonts w:ascii="Verdana" w:eastAsia="Verdana" w:hAnsi="Verdana" w:cs="Verdana"/>
          <w:sz w:val="20"/>
          <w:szCs w:val="20"/>
        </w:rPr>
        <w:t>Lanx</w:t>
      </w:r>
      <w:proofErr w:type="spellEnd"/>
      <w:r w:rsidR="007C3803">
        <w:rPr>
          <w:rFonts w:ascii="Verdana" w:eastAsia="Verdana" w:hAnsi="Verdana" w:cs="Verdana"/>
          <w:sz w:val="20"/>
          <w:szCs w:val="20"/>
        </w:rPr>
        <w:t xml:space="preserve"> EP 25/50</w:t>
      </w:r>
      <w:r w:rsidR="007E51CE">
        <w:rPr>
          <w:rFonts w:ascii="Verdana" w:eastAsia="Verdana" w:hAnsi="Verdana" w:cs="Verdana"/>
          <w:sz w:val="20"/>
          <w:szCs w:val="20"/>
        </w:rPr>
        <w:t>, un diurético.</w:t>
      </w:r>
      <w:r w:rsidR="007C3803">
        <w:rPr>
          <w:rFonts w:ascii="Verdana" w:eastAsia="Verdana" w:hAnsi="Verdana" w:cs="Verdana"/>
          <w:sz w:val="20"/>
          <w:szCs w:val="20"/>
        </w:rPr>
        <w:t xml:space="preserve"> Una vez analizados, </w:t>
      </w:r>
      <w:r w:rsidR="00EB5A96">
        <w:rPr>
          <w:rFonts w:ascii="Verdana" w:eastAsia="Verdana" w:hAnsi="Verdana" w:cs="Verdana"/>
          <w:sz w:val="20"/>
          <w:szCs w:val="20"/>
        </w:rPr>
        <w:t>debían</w:t>
      </w:r>
      <w:r w:rsidR="007C3803">
        <w:rPr>
          <w:rFonts w:ascii="Verdana" w:eastAsia="Verdana" w:hAnsi="Verdana" w:cs="Verdana"/>
          <w:sz w:val="20"/>
          <w:szCs w:val="20"/>
        </w:rPr>
        <w:t xml:space="preserve"> construir un modelo gráfico en </w:t>
      </w:r>
      <w:r w:rsidR="00EB5A96">
        <w:rPr>
          <w:rFonts w:ascii="Verdana" w:eastAsia="Verdana" w:hAnsi="Verdana" w:cs="Verdana"/>
          <w:sz w:val="20"/>
          <w:szCs w:val="20"/>
        </w:rPr>
        <w:t xml:space="preserve">un </w:t>
      </w:r>
      <w:r w:rsidR="007C3803">
        <w:rPr>
          <w:rFonts w:ascii="Verdana" w:eastAsia="Verdana" w:hAnsi="Verdana" w:cs="Verdana"/>
          <w:sz w:val="20"/>
          <w:szCs w:val="20"/>
        </w:rPr>
        <w:t xml:space="preserve">afiche para presentarlo de forma oral a </w:t>
      </w:r>
      <w:proofErr w:type="gramStart"/>
      <w:r w:rsidR="007C3803">
        <w:rPr>
          <w:rFonts w:ascii="Verdana" w:eastAsia="Verdana" w:hAnsi="Verdana" w:cs="Verdana"/>
          <w:sz w:val="20"/>
          <w:szCs w:val="20"/>
        </w:rPr>
        <w:t>sus compañera</w:t>
      </w:r>
      <w:proofErr w:type="gramEnd"/>
      <w:r w:rsidR="007C3803">
        <w:rPr>
          <w:rFonts w:ascii="Verdana" w:eastAsia="Verdana" w:hAnsi="Verdana" w:cs="Verdana"/>
          <w:sz w:val="20"/>
          <w:szCs w:val="20"/>
        </w:rPr>
        <w:t>/os (ver figuras 2 y 3).</w:t>
      </w:r>
    </w:p>
    <w:tbl>
      <w:tblPr>
        <w:tblStyle w:val="Tablaconcuadrcula"/>
        <w:tblW w:w="906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2"/>
      </w:tblGrid>
      <w:tr w:rsidR="00BE2C8C" w14:paraId="02C98F47" w14:textId="77777777" w:rsidTr="00BE2C8C">
        <w:tc>
          <w:tcPr>
            <w:tcW w:w="4531" w:type="dxa"/>
          </w:tcPr>
          <w:p w14:paraId="3426AE95" w14:textId="77777777" w:rsidR="00BE2C8C" w:rsidRDefault="00BE2C8C" w:rsidP="00123E96">
            <w:pPr>
              <w:spacing w:line="360" w:lineRule="auto"/>
              <w:jc w:val="center"/>
              <w:rPr>
                <w:rFonts w:ascii="Verdana" w:eastAsia="Verdana" w:hAnsi="Verdana" w:cs="Verdana"/>
                <w:sz w:val="20"/>
                <w:szCs w:val="20"/>
              </w:rPr>
            </w:pPr>
            <w:r>
              <w:rPr>
                <w:noProof/>
                <w:lang w:val="es-AR"/>
              </w:rPr>
              <w:drawing>
                <wp:inline distT="0" distB="0" distL="0" distR="0" wp14:anchorId="507C7097" wp14:editId="50F82C1E">
                  <wp:extent cx="2143125" cy="1752600"/>
                  <wp:effectExtent l="0" t="0" r="0" b="0"/>
                  <wp:docPr id="2" name="image3.png" descr="https://lh3.googleusercontent.com/yA7MGWa18dZ3ZjuqHjUr4VIk_2P6A6zFbiDYNBQBA-1CJCkh_e8vXGw84eu6ITSlEpJqPj_r2OLzcktM-G2JIKsXVpTtI8p22jsvxzdF7X5coObbmo3z4aDUgUa1YWULbyOknAFJ"/>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yA7MGWa18dZ3ZjuqHjUr4VIk_2P6A6zFbiDYNBQBA-1CJCkh_e8vXGw84eu6ITSlEpJqPj_r2OLzcktM-G2JIKsXVpTtI8p22jsvxzdF7X5coObbmo3z4aDUgUa1YWULbyOknAFJ"/>
                          <pic:cNvPicPr preferRelativeResize="0"/>
                        </pic:nvPicPr>
                        <pic:blipFill>
                          <a:blip r:embed="rId13"/>
                          <a:srcRect/>
                          <a:stretch>
                            <a:fillRect/>
                          </a:stretch>
                        </pic:blipFill>
                        <pic:spPr>
                          <a:xfrm>
                            <a:off x="0" y="0"/>
                            <a:ext cx="2143125" cy="1752600"/>
                          </a:xfrm>
                          <a:prstGeom prst="rect">
                            <a:avLst/>
                          </a:prstGeom>
                          <a:ln/>
                        </pic:spPr>
                      </pic:pic>
                    </a:graphicData>
                  </a:graphic>
                </wp:inline>
              </w:drawing>
            </w:r>
          </w:p>
        </w:tc>
        <w:tc>
          <w:tcPr>
            <w:tcW w:w="4532" w:type="dxa"/>
          </w:tcPr>
          <w:p w14:paraId="4B0465FE" w14:textId="77777777" w:rsidR="00BE2C8C" w:rsidRDefault="00BE2C8C" w:rsidP="00123E96">
            <w:pPr>
              <w:spacing w:line="360" w:lineRule="auto"/>
              <w:jc w:val="center"/>
              <w:rPr>
                <w:rFonts w:ascii="Verdana" w:eastAsia="Verdana" w:hAnsi="Verdana" w:cs="Verdana"/>
                <w:sz w:val="20"/>
                <w:szCs w:val="20"/>
              </w:rPr>
            </w:pPr>
            <w:r>
              <w:rPr>
                <w:noProof/>
                <w:lang w:val="es-AR"/>
              </w:rPr>
              <w:drawing>
                <wp:inline distT="114300" distB="114300" distL="114300" distR="114300" wp14:anchorId="5BC15DE1" wp14:editId="243B588E">
                  <wp:extent cx="2304733" cy="1733311"/>
                  <wp:effectExtent l="0" t="0" r="635" b="635"/>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extLst>
                              <a:ext uri="{BEBA8EAE-BF5A-486C-A8C5-ECC9F3942E4B}">
                                <a14:imgProps xmlns:a14="http://schemas.microsoft.com/office/drawing/2010/main">
                                  <a14:imgLayer r:embed="rId15">
                                    <a14:imgEffect>
                                      <a14:brightnessContrast bright="40000" contrast="20000"/>
                                    </a14:imgEffect>
                                  </a14:imgLayer>
                                </a14:imgProps>
                              </a:ext>
                            </a:extLst>
                          </a:blip>
                          <a:srcRect/>
                          <a:stretch>
                            <a:fillRect/>
                          </a:stretch>
                        </pic:blipFill>
                        <pic:spPr>
                          <a:xfrm>
                            <a:off x="0" y="0"/>
                            <a:ext cx="2304733" cy="1733311"/>
                          </a:xfrm>
                          <a:prstGeom prst="rect">
                            <a:avLst/>
                          </a:prstGeom>
                          <a:ln/>
                        </pic:spPr>
                      </pic:pic>
                    </a:graphicData>
                  </a:graphic>
                </wp:inline>
              </w:drawing>
            </w:r>
          </w:p>
        </w:tc>
      </w:tr>
      <w:tr w:rsidR="00BE2C8C" w14:paraId="11198220" w14:textId="77777777" w:rsidTr="00BE2C8C">
        <w:tc>
          <w:tcPr>
            <w:tcW w:w="4531" w:type="dxa"/>
          </w:tcPr>
          <w:p w14:paraId="098A4DA5" w14:textId="77777777" w:rsidR="00BE2C8C" w:rsidRDefault="00BE2C8C" w:rsidP="00BE2C8C">
            <w:pPr>
              <w:spacing w:line="360" w:lineRule="auto"/>
              <w:jc w:val="center"/>
              <w:rPr>
                <w:rFonts w:ascii="Verdana" w:eastAsia="Verdana" w:hAnsi="Verdana" w:cs="Verdana"/>
                <w:sz w:val="20"/>
                <w:szCs w:val="20"/>
              </w:rPr>
            </w:pPr>
            <w:r>
              <w:rPr>
                <w:rFonts w:ascii="Verdana" w:eastAsia="Verdana" w:hAnsi="Verdana" w:cs="Verdana"/>
                <w:sz w:val="20"/>
                <w:szCs w:val="20"/>
              </w:rPr>
              <w:t xml:space="preserve">Figura 2: G2, construcción de modelo para explicar el accionar del medicamento </w:t>
            </w:r>
            <w:proofErr w:type="spellStart"/>
            <w:r>
              <w:rPr>
                <w:rFonts w:ascii="Verdana" w:eastAsia="Verdana" w:hAnsi="Verdana" w:cs="Verdana"/>
                <w:sz w:val="20"/>
                <w:szCs w:val="20"/>
              </w:rPr>
              <w:t>Lanx</w:t>
            </w:r>
            <w:proofErr w:type="spellEnd"/>
            <w:r>
              <w:rPr>
                <w:rFonts w:ascii="Verdana" w:eastAsia="Verdana" w:hAnsi="Verdana" w:cs="Verdana"/>
                <w:sz w:val="20"/>
                <w:szCs w:val="20"/>
              </w:rPr>
              <w:t xml:space="preserve"> EP 25/50.</w:t>
            </w:r>
          </w:p>
        </w:tc>
        <w:tc>
          <w:tcPr>
            <w:tcW w:w="4532" w:type="dxa"/>
          </w:tcPr>
          <w:p w14:paraId="19D164EC" w14:textId="77777777" w:rsidR="00BE2C8C" w:rsidRDefault="00BE2C8C" w:rsidP="00BE2C8C">
            <w:pPr>
              <w:spacing w:line="360" w:lineRule="auto"/>
              <w:jc w:val="center"/>
            </w:pPr>
            <w:r>
              <w:rPr>
                <w:rFonts w:ascii="Verdana" w:eastAsia="Verdana" w:hAnsi="Verdana" w:cs="Verdana"/>
                <w:sz w:val="20"/>
                <w:szCs w:val="20"/>
              </w:rPr>
              <w:t xml:space="preserve">Figura 3: G4, construcción de modelo para explicar el accionar del medicamento </w:t>
            </w:r>
            <w:proofErr w:type="spellStart"/>
            <w:r>
              <w:rPr>
                <w:rFonts w:ascii="Verdana" w:eastAsia="Verdana" w:hAnsi="Verdana" w:cs="Verdana"/>
                <w:sz w:val="20"/>
                <w:szCs w:val="20"/>
              </w:rPr>
              <w:t>Alpertan</w:t>
            </w:r>
            <w:proofErr w:type="spellEnd"/>
            <w:r>
              <w:rPr>
                <w:rFonts w:ascii="Verdana" w:eastAsia="Verdana" w:hAnsi="Verdana" w:cs="Verdana"/>
                <w:sz w:val="20"/>
                <w:szCs w:val="20"/>
              </w:rPr>
              <w:t xml:space="preserve"> D.</w:t>
            </w:r>
          </w:p>
        </w:tc>
      </w:tr>
    </w:tbl>
    <w:p w14:paraId="5B085E0B" w14:textId="73855AB8" w:rsidR="001F07D4" w:rsidRDefault="007C3803" w:rsidP="001F07D4">
      <w:pPr>
        <w:spacing w:line="360" w:lineRule="auto"/>
        <w:ind w:firstLine="720"/>
        <w:jc w:val="both"/>
        <w:rPr>
          <w:rFonts w:ascii="Verdana" w:eastAsia="Verdana" w:hAnsi="Verdana" w:cs="Verdana"/>
          <w:sz w:val="20"/>
          <w:szCs w:val="20"/>
        </w:rPr>
      </w:pPr>
      <w:r>
        <w:rPr>
          <w:rFonts w:ascii="Verdana" w:eastAsia="Verdana" w:hAnsi="Verdana" w:cs="Verdana"/>
          <w:sz w:val="20"/>
          <w:szCs w:val="20"/>
        </w:rPr>
        <w:t xml:space="preserve">El trabajo fue sumamente enriquecedor, cada </w:t>
      </w:r>
      <w:r w:rsidR="003E08CC">
        <w:rPr>
          <w:rFonts w:ascii="Verdana" w:eastAsia="Verdana" w:hAnsi="Verdana" w:cs="Verdana"/>
          <w:sz w:val="20"/>
          <w:szCs w:val="20"/>
        </w:rPr>
        <w:t xml:space="preserve">grupo logró construir su propio </w:t>
      </w:r>
      <w:r>
        <w:rPr>
          <w:rFonts w:ascii="Verdana" w:eastAsia="Verdana" w:hAnsi="Verdana" w:cs="Verdana"/>
          <w:sz w:val="20"/>
          <w:szCs w:val="20"/>
        </w:rPr>
        <w:t>modelo gráfico explicando el accionar del medicamento a nivel celular incorporando los conceptos trabajados en</w:t>
      </w:r>
      <w:r w:rsidR="00BE2C8C">
        <w:rPr>
          <w:rFonts w:ascii="Verdana" w:eastAsia="Verdana" w:hAnsi="Verdana" w:cs="Verdana"/>
          <w:sz w:val="20"/>
          <w:szCs w:val="20"/>
        </w:rPr>
        <w:t xml:space="preserve"> las clases. El G2 (ver figura 2</w:t>
      </w:r>
      <w:r>
        <w:rPr>
          <w:rFonts w:ascii="Verdana" w:eastAsia="Verdana" w:hAnsi="Verdana" w:cs="Verdana"/>
          <w:sz w:val="20"/>
          <w:szCs w:val="20"/>
        </w:rPr>
        <w:t>) analiz</w:t>
      </w:r>
      <w:r w:rsidR="00E540B4">
        <w:rPr>
          <w:rFonts w:ascii="Verdana" w:eastAsia="Verdana" w:hAnsi="Verdana" w:cs="Verdana"/>
          <w:sz w:val="20"/>
          <w:szCs w:val="20"/>
        </w:rPr>
        <w:t xml:space="preserve">ó el medicamento </w:t>
      </w:r>
      <w:proofErr w:type="spellStart"/>
      <w:r w:rsidR="00E540B4">
        <w:rPr>
          <w:rFonts w:ascii="Verdana" w:eastAsia="Verdana" w:hAnsi="Verdana" w:cs="Verdana"/>
          <w:sz w:val="20"/>
          <w:szCs w:val="20"/>
        </w:rPr>
        <w:t>Lanx</w:t>
      </w:r>
      <w:proofErr w:type="spellEnd"/>
      <w:r w:rsidR="00E540B4">
        <w:rPr>
          <w:rFonts w:ascii="Verdana" w:eastAsia="Verdana" w:hAnsi="Verdana" w:cs="Verdana"/>
          <w:sz w:val="20"/>
          <w:szCs w:val="20"/>
        </w:rPr>
        <w:t xml:space="preserve"> EP 25/50,</w:t>
      </w:r>
      <w:r>
        <w:rPr>
          <w:rFonts w:ascii="Verdana" w:eastAsia="Verdana" w:hAnsi="Verdana" w:cs="Verdana"/>
          <w:sz w:val="20"/>
          <w:szCs w:val="20"/>
        </w:rPr>
        <w:t xml:space="preserve"> </w:t>
      </w:r>
      <w:r w:rsidR="004B4C25">
        <w:rPr>
          <w:rFonts w:ascii="Verdana" w:eastAsia="Verdana" w:hAnsi="Verdana" w:cs="Verdana"/>
          <w:sz w:val="20"/>
          <w:szCs w:val="20"/>
        </w:rPr>
        <w:t xml:space="preserve">y </w:t>
      </w:r>
      <w:r>
        <w:rPr>
          <w:rFonts w:ascii="Verdana" w:eastAsia="Verdana" w:hAnsi="Verdana" w:cs="Verdana"/>
          <w:sz w:val="20"/>
          <w:szCs w:val="20"/>
        </w:rPr>
        <w:t xml:space="preserve">en su </w:t>
      </w:r>
      <w:r w:rsidR="00E2660D">
        <w:rPr>
          <w:rFonts w:ascii="Verdana" w:eastAsia="Verdana" w:hAnsi="Verdana" w:cs="Verdana"/>
          <w:sz w:val="20"/>
          <w:szCs w:val="20"/>
        </w:rPr>
        <w:t>presentación explica</w:t>
      </w:r>
      <w:r w:rsidR="004B4C25">
        <w:rPr>
          <w:rFonts w:ascii="Verdana" w:eastAsia="Verdana" w:hAnsi="Verdana" w:cs="Verdana"/>
          <w:sz w:val="20"/>
          <w:szCs w:val="20"/>
        </w:rPr>
        <w:t>ron</w:t>
      </w:r>
      <w:r w:rsidR="00E2660D">
        <w:rPr>
          <w:rFonts w:ascii="Verdana" w:eastAsia="Verdana" w:hAnsi="Verdana" w:cs="Verdana"/>
          <w:sz w:val="20"/>
          <w:szCs w:val="20"/>
        </w:rPr>
        <w:t xml:space="preserve"> que</w:t>
      </w:r>
      <w:r w:rsidR="00616498">
        <w:rPr>
          <w:rFonts w:ascii="Verdana" w:eastAsia="Verdana" w:hAnsi="Verdana" w:cs="Verdana"/>
          <w:sz w:val="20"/>
          <w:szCs w:val="20"/>
        </w:rPr>
        <w:t>,</w:t>
      </w:r>
      <w:r w:rsidR="00E2660D">
        <w:rPr>
          <w:rFonts w:ascii="Verdana" w:eastAsia="Verdana" w:hAnsi="Verdana" w:cs="Verdana"/>
          <w:sz w:val="20"/>
          <w:szCs w:val="20"/>
        </w:rPr>
        <w:t xml:space="preserve"> al ser su principal función promover la diuresis en el organismo, se</w:t>
      </w:r>
      <w:r>
        <w:rPr>
          <w:rFonts w:ascii="Verdana" w:eastAsia="Verdana" w:hAnsi="Verdana" w:cs="Verdana"/>
          <w:sz w:val="20"/>
          <w:szCs w:val="20"/>
        </w:rPr>
        <w:t xml:space="preserve"> genera </w:t>
      </w:r>
      <w:r w:rsidR="00E2660D">
        <w:rPr>
          <w:rFonts w:ascii="Verdana" w:eastAsia="Verdana" w:hAnsi="Verdana" w:cs="Verdana"/>
          <w:sz w:val="20"/>
          <w:szCs w:val="20"/>
        </w:rPr>
        <w:t>un proceso donde el sodio</w:t>
      </w:r>
      <w:r>
        <w:rPr>
          <w:rFonts w:ascii="Verdana" w:eastAsia="Verdana" w:hAnsi="Verdana" w:cs="Verdana"/>
          <w:sz w:val="20"/>
          <w:szCs w:val="20"/>
        </w:rPr>
        <w:t xml:space="preserve"> no se </w:t>
      </w:r>
      <w:r w:rsidR="00AD5B84" w:rsidRPr="00AD5B84">
        <w:rPr>
          <w:rFonts w:ascii="Verdana" w:eastAsia="Verdana" w:hAnsi="Verdana" w:cs="Verdana"/>
          <w:sz w:val="20"/>
          <w:szCs w:val="20"/>
        </w:rPr>
        <w:t xml:space="preserve">reabsorbe hacia los vasos sanguíneos </w:t>
      </w:r>
      <w:r w:rsidR="00EB5A96">
        <w:rPr>
          <w:rFonts w:ascii="Verdana" w:eastAsia="Verdana" w:hAnsi="Verdana" w:cs="Verdana"/>
          <w:sz w:val="20"/>
          <w:szCs w:val="20"/>
        </w:rPr>
        <w:t>y</w:t>
      </w:r>
      <w:r w:rsidR="00AD5B84" w:rsidRPr="00AD5B84">
        <w:rPr>
          <w:rFonts w:ascii="Verdana" w:eastAsia="Verdana" w:hAnsi="Verdana" w:cs="Verdana"/>
          <w:sz w:val="20"/>
          <w:szCs w:val="20"/>
        </w:rPr>
        <w:t xml:space="preserve"> se mantiene en la nefrona, generando la </w:t>
      </w:r>
      <w:r w:rsidR="00616498">
        <w:rPr>
          <w:rFonts w:ascii="Verdana" w:eastAsia="Verdana" w:hAnsi="Verdana" w:cs="Verdana"/>
          <w:sz w:val="20"/>
          <w:szCs w:val="20"/>
        </w:rPr>
        <w:t>salida</w:t>
      </w:r>
      <w:r w:rsidR="00AD5B84" w:rsidRPr="00AD5B84">
        <w:rPr>
          <w:rFonts w:ascii="Verdana" w:eastAsia="Verdana" w:hAnsi="Verdana" w:cs="Verdana"/>
          <w:sz w:val="20"/>
          <w:szCs w:val="20"/>
        </w:rPr>
        <w:t xml:space="preserve"> de agua</w:t>
      </w:r>
      <w:r w:rsidRPr="00AD5B84">
        <w:rPr>
          <w:rFonts w:ascii="Verdana" w:eastAsia="Verdana" w:hAnsi="Verdana" w:cs="Verdana"/>
          <w:sz w:val="20"/>
          <w:szCs w:val="20"/>
        </w:rPr>
        <w:t xml:space="preserve"> </w:t>
      </w:r>
      <w:r w:rsidR="00E540B4">
        <w:rPr>
          <w:rFonts w:ascii="Verdana" w:eastAsia="Verdana" w:hAnsi="Verdana" w:cs="Verdana"/>
          <w:sz w:val="20"/>
          <w:szCs w:val="20"/>
        </w:rPr>
        <w:t xml:space="preserve">desde los vasos </w:t>
      </w:r>
      <w:r w:rsidRPr="00AD5B84">
        <w:rPr>
          <w:rFonts w:ascii="Verdana" w:eastAsia="Verdana" w:hAnsi="Verdana" w:cs="Verdana"/>
          <w:sz w:val="20"/>
          <w:szCs w:val="20"/>
        </w:rPr>
        <w:t xml:space="preserve">y </w:t>
      </w:r>
      <w:r w:rsidR="00AD5B84" w:rsidRPr="00AD5B84">
        <w:rPr>
          <w:rFonts w:ascii="Verdana" w:eastAsia="Verdana" w:hAnsi="Verdana" w:cs="Verdana"/>
          <w:sz w:val="20"/>
          <w:szCs w:val="20"/>
        </w:rPr>
        <w:t xml:space="preserve">su expulsión del organismo </w:t>
      </w:r>
      <w:r w:rsidRPr="00AD5B84">
        <w:rPr>
          <w:rFonts w:ascii="Verdana" w:eastAsia="Verdana" w:hAnsi="Verdana" w:cs="Verdana"/>
          <w:sz w:val="20"/>
          <w:szCs w:val="20"/>
        </w:rPr>
        <w:t xml:space="preserve">a través de la orina, </w:t>
      </w:r>
      <w:r w:rsidR="001F07D4">
        <w:rPr>
          <w:rFonts w:ascii="Verdana" w:eastAsia="Verdana" w:hAnsi="Verdana" w:cs="Verdana"/>
          <w:sz w:val="20"/>
          <w:szCs w:val="20"/>
        </w:rPr>
        <w:t>obteniendo como resultado que</w:t>
      </w:r>
      <w:r w:rsidR="00E540B4">
        <w:rPr>
          <w:rFonts w:ascii="Verdana" w:eastAsia="Verdana" w:hAnsi="Verdana" w:cs="Verdana"/>
          <w:sz w:val="20"/>
          <w:szCs w:val="20"/>
        </w:rPr>
        <w:t xml:space="preserve"> los valores de PA </w:t>
      </w:r>
      <w:r w:rsidRPr="00AD5B84">
        <w:rPr>
          <w:rFonts w:ascii="Verdana" w:eastAsia="Verdana" w:hAnsi="Verdana" w:cs="Verdana"/>
          <w:sz w:val="20"/>
          <w:szCs w:val="20"/>
        </w:rPr>
        <w:t>disminuyan</w:t>
      </w:r>
      <w:r w:rsidR="00BE2C8C" w:rsidRPr="00AD5B84">
        <w:rPr>
          <w:rFonts w:ascii="Verdana" w:eastAsia="Verdana" w:hAnsi="Verdana" w:cs="Verdana"/>
          <w:sz w:val="20"/>
          <w:szCs w:val="20"/>
        </w:rPr>
        <w:t xml:space="preserve"> hasta su valor normal</w:t>
      </w:r>
      <w:r w:rsidRPr="00AD5B84">
        <w:rPr>
          <w:rFonts w:ascii="Verdana" w:eastAsia="Verdana" w:hAnsi="Verdana" w:cs="Verdana"/>
          <w:sz w:val="20"/>
          <w:szCs w:val="20"/>
        </w:rPr>
        <w:t xml:space="preserve">. </w:t>
      </w:r>
      <w:r w:rsidR="00BE2C8C" w:rsidRPr="00AD5B84">
        <w:rPr>
          <w:rFonts w:ascii="Verdana" w:eastAsia="Verdana" w:hAnsi="Verdana" w:cs="Verdana"/>
          <w:sz w:val="20"/>
          <w:szCs w:val="20"/>
        </w:rPr>
        <w:t xml:space="preserve">El G4 (ver figura 3) </w:t>
      </w:r>
      <w:r w:rsidR="00E540B4">
        <w:rPr>
          <w:rFonts w:ascii="Verdana" w:eastAsia="Verdana" w:hAnsi="Verdana" w:cs="Verdana"/>
          <w:sz w:val="20"/>
          <w:szCs w:val="20"/>
        </w:rPr>
        <w:t>analizó el</w:t>
      </w:r>
      <w:r w:rsidR="001F07D4">
        <w:rPr>
          <w:rFonts w:ascii="Verdana" w:eastAsia="Verdana" w:hAnsi="Verdana" w:cs="Verdana"/>
          <w:sz w:val="20"/>
          <w:szCs w:val="20"/>
        </w:rPr>
        <w:t xml:space="preserve"> medicamento </w:t>
      </w:r>
      <w:proofErr w:type="spellStart"/>
      <w:r w:rsidR="001F07D4">
        <w:rPr>
          <w:rFonts w:ascii="Verdana" w:eastAsia="Verdana" w:hAnsi="Verdana" w:cs="Verdana"/>
          <w:sz w:val="20"/>
          <w:szCs w:val="20"/>
        </w:rPr>
        <w:t>Alpertan</w:t>
      </w:r>
      <w:proofErr w:type="spellEnd"/>
      <w:r w:rsidR="001F07D4">
        <w:rPr>
          <w:rFonts w:ascii="Verdana" w:eastAsia="Verdana" w:hAnsi="Verdana" w:cs="Verdana"/>
          <w:sz w:val="20"/>
          <w:szCs w:val="20"/>
        </w:rPr>
        <w:t xml:space="preserve"> D y</w:t>
      </w:r>
      <w:r w:rsidR="00BE2C8C">
        <w:rPr>
          <w:rFonts w:ascii="Verdana" w:eastAsia="Verdana" w:hAnsi="Verdana" w:cs="Verdana"/>
          <w:sz w:val="20"/>
          <w:szCs w:val="20"/>
        </w:rPr>
        <w:t xml:space="preserve"> en su </w:t>
      </w:r>
      <w:r w:rsidR="00160C23">
        <w:rPr>
          <w:rFonts w:ascii="Verdana" w:eastAsia="Verdana" w:hAnsi="Verdana" w:cs="Verdana"/>
          <w:sz w:val="20"/>
          <w:szCs w:val="20"/>
        </w:rPr>
        <w:t>presentación explic</w:t>
      </w:r>
      <w:r w:rsidR="00BE2C8C">
        <w:rPr>
          <w:rFonts w:ascii="Verdana" w:eastAsia="Verdana" w:hAnsi="Verdana" w:cs="Verdana"/>
          <w:sz w:val="20"/>
          <w:szCs w:val="20"/>
        </w:rPr>
        <w:t>a</w:t>
      </w:r>
      <w:r w:rsidR="00616498">
        <w:rPr>
          <w:rFonts w:ascii="Verdana" w:eastAsia="Verdana" w:hAnsi="Verdana" w:cs="Verdana"/>
          <w:sz w:val="20"/>
          <w:szCs w:val="20"/>
        </w:rPr>
        <w:t>ron</w:t>
      </w:r>
      <w:r w:rsidR="00BE2C8C">
        <w:rPr>
          <w:rFonts w:ascii="Verdana" w:eastAsia="Verdana" w:hAnsi="Verdana" w:cs="Verdana"/>
          <w:sz w:val="20"/>
          <w:szCs w:val="20"/>
        </w:rPr>
        <w:t xml:space="preserve"> que </w:t>
      </w:r>
      <w:r w:rsidR="00EB5A96">
        <w:rPr>
          <w:rFonts w:ascii="Verdana" w:eastAsia="Verdana" w:hAnsi="Verdana" w:cs="Verdana"/>
          <w:sz w:val="20"/>
          <w:szCs w:val="20"/>
        </w:rPr>
        <w:t>su función es evitar</w:t>
      </w:r>
      <w:r w:rsidR="00BE2C8C">
        <w:rPr>
          <w:rFonts w:ascii="Verdana" w:eastAsia="Verdana" w:hAnsi="Verdana" w:cs="Verdana"/>
          <w:sz w:val="20"/>
          <w:szCs w:val="20"/>
        </w:rPr>
        <w:t xml:space="preserve"> el accionar de la Angiotensina II, permitiendo así que se dilaten </w:t>
      </w:r>
      <w:r w:rsidR="00EB5A96">
        <w:rPr>
          <w:rFonts w:ascii="Verdana" w:eastAsia="Verdana" w:hAnsi="Verdana" w:cs="Verdana"/>
          <w:sz w:val="20"/>
          <w:szCs w:val="20"/>
        </w:rPr>
        <w:t xml:space="preserve">las arterias </w:t>
      </w:r>
      <w:r w:rsidR="00BE2C8C">
        <w:rPr>
          <w:rFonts w:ascii="Verdana" w:eastAsia="Verdana" w:hAnsi="Verdana" w:cs="Verdana"/>
          <w:sz w:val="20"/>
          <w:szCs w:val="20"/>
        </w:rPr>
        <w:t>y la PA disminuya.</w:t>
      </w:r>
    </w:p>
    <w:p w14:paraId="0DA2D55C" w14:textId="77777777" w:rsidR="00827F3F" w:rsidRPr="00892426" w:rsidRDefault="007C3803" w:rsidP="00892426">
      <w:pPr>
        <w:spacing w:line="360" w:lineRule="auto"/>
        <w:ind w:left="708"/>
        <w:jc w:val="both"/>
        <w:rPr>
          <w:rFonts w:ascii="Verdana" w:eastAsia="Verdana" w:hAnsi="Verdana" w:cs="Verdana"/>
          <w:sz w:val="20"/>
          <w:szCs w:val="20"/>
        </w:rPr>
      </w:pPr>
      <w:r w:rsidRPr="00892426">
        <w:rPr>
          <w:rFonts w:ascii="Verdana" w:eastAsia="Verdana" w:hAnsi="Verdana" w:cs="Verdana"/>
          <w:sz w:val="20"/>
          <w:szCs w:val="20"/>
          <w:u w:val="single"/>
        </w:rPr>
        <w:t>Actividad de cierre y discusión sobre el asunto sociocientífico abordado en la UD:</w:t>
      </w:r>
      <w:r w:rsidRPr="00892426">
        <w:rPr>
          <w:rFonts w:ascii="Verdana" w:eastAsia="Verdana" w:hAnsi="Verdana" w:cs="Verdana"/>
          <w:sz w:val="20"/>
          <w:szCs w:val="20"/>
        </w:rPr>
        <w:t xml:space="preserve"> </w:t>
      </w:r>
    </w:p>
    <w:p w14:paraId="3ADFF460" w14:textId="6545F0CA" w:rsidR="00827F3F" w:rsidRDefault="007C3803">
      <w:pPr>
        <w:spacing w:line="360" w:lineRule="auto"/>
        <w:ind w:firstLine="720"/>
        <w:jc w:val="both"/>
        <w:rPr>
          <w:rFonts w:ascii="Verdana" w:eastAsia="Verdana" w:hAnsi="Verdana" w:cs="Verdana"/>
          <w:sz w:val="20"/>
          <w:szCs w:val="20"/>
        </w:rPr>
      </w:pPr>
      <w:r>
        <w:rPr>
          <w:rFonts w:ascii="Verdana" w:eastAsia="Verdana" w:hAnsi="Verdana" w:cs="Verdana"/>
          <w:sz w:val="20"/>
          <w:szCs w:val="20"/>
        </w:rPr>
        <w:lastRenderedPageBreak/>
        <w:t>Como cierre de la UD, se les planteó una situación problemática que retom</w:t>
      </w:r>
      <w:r w:rsidR="004B4C25">
        <w:rPr>
          <w:rFonts w:ascii="Verdana" w:eastAsia="Verdana" w:hAnsi="Verdana" w:cs="Verdana"/>
          <w:sz w:val="20"/>
          <w:szCs w:val="20"/>
        </w:rPr>
        <w:t>ó</w:t>
      </w:r>
      <w:r>
        <w:rPr>
          <w:rFonts w:ascii="Verdana" w:eastAsia="Verdana" w:hAnsi="Verdana" w:cs="Verdana"/>
          <w:sz w:val="20"/>
          <w:szCs w:val="20"/>
        </w:rPr>
        <w:t xml:space="preserve"> nuevamente el asunto sociocientífico vinculado con la reglamentación que prohíbe los saleros en las mesas de los restaurantes y casas de comida, actividad con la cual se había</w:t>
      </w:r>
      <w:r w:rsidR="00892426">
        <w:rPr>
          <w:rFonts w:ascii="Verdana" w:eastAsia="Verdana" w:hAnsi="Verdana" w:cs="Verdana"/>
          <w:sz w:val="20"/>
          <w:szCs w:val="20"/>
        </w:rPr>
        <w:t xml:space="preserve"> </w:t>
      </w:r>
      <w:r>
        <w:rPr>
          <w:rFonts w:ascii="Verdana" w:eastAsia="Verdana" w:hAnsi="Verdana" w:cs="Verdana"/>
          <w:sz w:val="20"/>
          <w:szCs w:val="20"/>
        </w:rPr>
        <w:t>dado inicio a la UD. En esta instancia, la/os estudiantes realizaron reflexiones que pusieron a esa medida en un contexto diferente, no en función de la acción inmediata de la sal sobre el organismo, sino en los efectos de su consumo a largo plazo, tanto en personas adultas como adolescentes. Esta conclusión, a diferencia de lo expresado en la modelización inicial, permitió a la/os estudiantes vincular esta problemática con el cuidado de su propia salud, visualizando las consecuencias a largo plazo del consumo excesivo de sal.</w:t>
      </w:r>
    </w:p>
    <w:p w14:paraId="3CAEEB6E" w14:textId="77777777" w:rsidR="00827F3F" w:rsidRDefault="00827F3F">
      <w:pPr>
        <w:spacing w:line="360" w:lineRule="auto"/>
        <w:jc w:val="both"/>
        <w:rPr>
          <w:rFonts w:ascii="Verdana" w:eastAsia="Verdana" w:hAnsi="Verdana" w:cs="Verdana"/>
          <w:b/>
          <w:sz w:val="20"/>
          <w:szCs w:val="20"/>
        </w:rPr>
      </w:pPr>
    </w:p>
    <w:p w14:paraId="716C6A18" w14:textId="3E947466" w:rsidR="00827F3F" w:rsidRDefault="007C3803">
      <w:pPr>
        <w:spacing w:line="360" w:lineRule="auto"/>
        <w:jc w:val="both"/>
        <w:rPr>
          <w:rFonts w:ascii="Verdana" w:eastAsia="Verdana" w:hAnsi="Verdana" w:cs="Verdana"/>
          <w:b/>
        </w:rPr>
      </w:pPr>
      <w:r>
        <w:rPr>
          <w:rFonts w:ascii="Verdana" w:eastAsia="Verdana" w:hAnsi="Verdana" w:cs="Verdana"/>
          <w:b/>
        </w:rPr>
        <w:t>Conclusiones</w:t>
      </w:r>
    </w:p>
    <w:p w14:paraId="60425295" w14:textId="7E47156E" w:rsidR="00B02C4D" w:rsidRPr="00CA4329" w:rsidRDefault="00B02C4D">
      <w:pPr>
        <w:spacing w:line="360" w:lineRule="auto"/>
        <w:jc w:val="both"/>
        <w:rPr>
          <w:rFonts w:ascii="Verdana" w:eastAsia="Verdana" w:hAnsi="Verdana" w:cs="Verdana"/>
          <w:bCs/>
          <w:sz w:val="20"/>
          <w:szCs w:val="20"/>
        </w:rPr>
      </w:pPr>
      <w:r w:rsidRPr="00CA4329">
        <w:rPr>
          <w:rFonts w:ascii="Verdana" w:eastAsia="Verdana" w:hAnsi="Verdana" w:cs="Verdana"/>
          <w:bCs/>
          <w:sz w:val="20"/>
          <w:szCs w:val="20"/>
        </w:rPr>
        <w:t xml:space="preserve">Consideramos que el proceso de rediseño de la UD permitió lograr una versión preliminar, adecuada a un curso de escuela secundaria, y dio continuidad a las directrices teóricas del campo de la didáctica que orientaron el diseño de la UD de partida. </w:t>
      </w:r>
      <w:r w:rsidR="00CA4329" w:rsidRPr="00CA4329">
        <w:rPr>
          <w:rFonts w:ascii="Verdana" w:eastAsia="Verdana" w:hAnsi="Verdana" w:cs="Verdana"/>
          <w:bCs/>
          <w:sz w:val="20"/>
          <w:szCs w:val="20"/>
        </w:rPr>
        <w:t>Su impl</w:t>
      </w:r>
      <w:r w:rsidR="00CA4329">
        <w:rPr>
          <w:rFonts w:ascii="Verdana" w:eastAsia="Verdana" w:hAnsi="Verdana" w:cs="Verdana"/>
          <w:bCs/>
          <w:sz w:val="20"/>
          <w:szCs w:val="20"/>
        </w:rPr>
        <w:t>e</w:t>
      </w:r>
      <w:r w:rsidR="00CA4329" w:rsidRPr="00CA4329">
        <w:rPr>
          <w:rFonts w:ascii="Verdana" w:eastAsia="Verdana" w:hAnsi="Verdana" w:cs="Verdana"/>
          <w:bCs/>
          <w:sz w:val="20"/>
          <w:szCs w:val="20"/>
        </w:rPr>
        <w:t>mentación</w:t>
      </w:r>
      <w:r w:rsidR="00CA4329">
        <w:rPr>
          <w:rFonts w:ascii="Verdana" w:eastAsia="Verdana" w:hAnsi="Verdana" w:cs="Verdana"/>
          <w:bCs/>
          <w:sz w:val="20"/>
          <w:szCs w:val="20"/>
        </w:rPr>
        <w:t xml:space="preserve"> en un curso de escuela secundaria dio lugar al desarrollo de un modelo básico de PA y su regulación por parte de los y las estudiantes</w:t>
      </w:r>
      <w:r w:rsidR="005A4460">
        <w:rPr>
          <w:rFonts w:ascii="Verdana" w:eastAsia="Verdana" w:hAnsi="Verdana" w:cs="Verdana"/>
          <w:bCs/>
          <w:sz w:val="20"/>
          <w:szCs w:val="20"/>
        </w:rPr>
        <w:t>,</w:t>
      </w:r>
      <w:r w:rsidR="00CA4329">
        <w:rPr>
          <w:rFonts w:ascii="Verdana" w:eastAsia="Verdana" w:hAnsi="Verdana" w:cs="Verdana"/>
          <w:bCs/>
          <w:sz w:val="20"/>
          <w:szCs w:val="20"/>
        </w:rPr>
        <w:t xml:space="preserve"> y además generó condiciones apropiadas para discutir el consumo de sal en </w:t>
      </w:r>
      <w:r w:rsidR="005A4460">
        <w:rPr>
          <w:rFonts w:ascii="Verdana" w:eastAsia="Verdana" w:hAnsi="Verdana" w:cs="Verdana"/>
          <w:bCs/>
          <w:sz w:val="20"/>
          <w:szCs w:val="20"/>
        </w:rPr>
        <w:t>sus</w:t>
      </w:r>
      <w:r w:rsidR="00CA4329">
        <w:rPr>
          <w:rFonts w:ascii="Verdana" w:eastAsia="Verdana" w:hAnsi="Verdana" w:cs="Verdana"/>
          <w:bCs/>
          <w:sz w:val="20"/>
          <w:szCs w:val="20"/>
        </w:rPr>
        <w:t xml:space="preserve"> dietas, </w:t>
      </w:r>
      <w:r w:rsidR="005A4460">
        <w:rPr>
          <w:rFonts w:ascii="Verdana" w:eastAsia="Verdana" w:hAnsi="Verdana" w:cs="Verdana"/>
          <w:bCs/>
          <w:sz w:val="20"/>
          <w:szCs w:val="20"/>
        </w:rPr>
        <w:t xml:space="preserve">ya que, </w:t>
      </w:r>
      <w:r w:rsidR="00CA4329">
        <w:rPr>
          <w:rFonts w:ascii="Verdana" w:eastAsia="Verdana" w:hAnsi="Verdana" w:cs="Verdana"/>
          <w:bCs/>
          <w:sz w:val="20"/>
          <w:szCs w:val="20"/>
        </w:rPr>
        <w:t xml:space="preserve">en principio, </w:t>
      </w:r>
      <w:r w:rsidR="00CF52F2">
        <w:rPr>
          <w:rFonts w:ascii="Verdana" w:eastAsia="Verdana" w:hAnsi="Verdana" w:cs="Verdana"/>
          <w:bCs/>
          <w:sz w:val="20"/>
          <w:szCs w:val="20"/>
        </w:rPr>
        <w:t xml:space="preserve">lo </w:t>
      </w:r>
      <w:r w:rsidR="00CA4329">
        <w:rPr>
          <w:rFonts w:ascii="Verdana" w:eastAsia="Verdana" w:hAnsi="Verdana" w:cs="Verdana"/>
          <w:bCs/>
          <w:sz w:val="20"/>
          <w:szCs w:val="20"/>
        </w:rPr>
        <w:t xml:space="preserve">consideraban un aspecto </w:t>
      </w:r>
      <w:r w:rsidR="00CF52F2">
        <w:rPr>
          <w:rFonts w:ascii="Verdana" w:eastAsia="Verdana" w:hAnsi="Verdana" w:cs="Verdana"/>
          <w:bCs/>
          <w:sz w:val="20"/>
          <w:szCs w:val="20"/>
        </w:rPr>
        <w:t>no problemático y lejano en la conformación de sus prácticas alimentarias.</w:t>
      </w:r>
    </w:p>
    <w:p w14:paraId="25754C18" w14:textId="0EA44BDB" w:rsidR="00827F3F" w:rsidRDefault="007C3803">
      <w:pPr>
        <w:rPr>
          <w:rFonts w:ascii="Verdana" w:eastAsia="Verdana" w:hAnsi="Verdana" w:cs="Verdana"/>
          <w:b/>
        </w:rPr>
      </w:pPr>
      <w:r>
        <w:rPr>
          <w:rFonts w:ascii="Verdana" w:eastAsia="Verdana" w:hAnsi="Verdana" w:cs="Verdana"/>
          <w:b/>
        </w:rPr>
        <w:t>Referencias bibliográficas</w:t>
      </w:r>
    </w:p>
    <w:p w14:paraId="1FF50113" w14:textId="77777777" w:rsidR="00827F3F" w:rsidRPr="005A4460" w:rsidRDefault="007C3803">
      <w:pPr>
        <w:spacing w:before="120" w:line="240" w:lineRule="auto"/>
        <w:ind w:left="284" w:hanging="284"/>
        <w:rPr>
          <w:rFonts w:ascii="Verdana" w:eastAsia="Verdana" w:hAnsi="Verdana" w:cs="Verdana"/>
          <w:bCs/>
          <w:sz w:val="20"/>
          <w:szCs w:val="20"/>
        </w:rPr>
      </w:pPr>
      <w:proofErr w:type="spellStart"/>
      <w:r w:rsidRPr="005A4460">
        <w:rPr>
          <w:rFonts w:ascii="Verdana" w:eastAsia="Verdana" w:hAnsi="Verdana" w:cs="Verdana"/>
          <w:bCs/>
          <w:sz w:val="20"/>
          <w:szCs w:val="20"/>
        </w:rPr>
        <w:t>Adúriz</w:t>
      </w:r>
      <w:proofErr w:type="spellEnd"/>
      <w:r w:rsidRPr="005A4460">
        <w:rPr>
          <w:rFonts w:ascii="Verdana" w:eastAsia="Verdana" w:hAnsi="Verdana" w:cs="Verdana"/>
          <w:bCs/>
          <w:sz w:val="20"/>
          <w:szCs w:val="20"/>
        </w:rPr>
        <w:t xml:space="preserve"> Bravo, A. (2005). </w:t>
      </w:r>
      <w:r w:rsidRPr="005A4460">
        <w:rPr>
          <w:rFonts w:ascii="Verdana" w:eastAsia="Verdana" w:hAnsi="Verdana" w:cs="Verdana"/>
          <w:bCs/>
          <w:i/>
          <w:iCs/>
          <w:sz w:val="20"/>
          <w:szCs w:val="20"/>
        </w:rPr>
        <w:t>Una introducción a la naturaleza de la ciencia. La epistemología en la enseñanza de las ciencias naturales</w:t>
      </w:r>
      <w:r w:rsidRPr="005A4460">
        <w:rPr>
          <w:rFonts w:ascii="Verdana" w:eastAsia="Verdana" w:hAnsi="Verdana" w:cs="Verdana"/>
          <w:bCs/>
          <w:sz w:val="20"/>
          <w:szCs w:val="20"/>
        </w:rPr>
        <w:t>. Buenos Aires: Fondo de Cultura Económica.</w:t>
      </w:r>
    </w:p>
    <w:p w14:paraId="09306910" w14:textId="34A2A198" w:rsidR="00ED0009" w:rsidRDefault="00ED0009" w:rsidP="00ED0009">
      <w:pPr>
        <w:spacing w:before="120" w:line="240" w:lineRule="auto"/>
        <w:ind w:left="284" w:hanging="284"/>
        <w:rPr>
          <w:rFonts w:ascii="Verdana" w:eastAsia="Verdana" w:hAnsi="Verdana" w:cs="Verdana"/>
          <w:bCs/>
          <w:sz w:val="20"/>
          <w:szCs w:val="20"/>
        </w:rPr>
      </w:pPr>
      <w:r w:rsidRPr="005A4460">
        <w:rPr>
          <w:rFonts w:ascii="Verdana" w:eastAsia="Verdana" w:hAnsi="Verdana" w:cs="Verdana"/>
          <w:bCs/>
          <w:sz w:val="20"/>
          <w:szCs w:val="20"/>
        </w:rPr>
        <w:t xml:space="preserve">Bahamonde, N. </w:t>
      </w:r>
      <w:proofErr w:type="spellStart"/>
      <w:r w:rsidRPr="005A4460">
        <w:rPr>
          <w:rFonts w:ascii="Verdana" w:eastAsia="Verdana" w:hAnsi="Verdana" w:cs="Verdana"/>
          <w:bCs/>
          <w:sz w:val="20"/>
          <w:szCs w:val="20"/>
        </w:rPr>
        <w:t>Cremer</w:t>
      </w:r>
      <w:proofErr w:type="spellEnd"/>
      <w:r w:rsidRPr="005A4460">
        <w:rPr>
          <w:rFonts w:ascii="Verdana" w:eastAsia="Verdana" w:hAnsi="Verdana" w:cs="Verdana"/>
          <w:bCs/>
          <w:sz w:val="20"/>
          <w:szCs w:val="20"/>
        </w:rPr>
        <w:t xml:space="preserve">, C. Mut, P. y Lozano, E. (2020). El desarrollo de una línea disciplinar para la enseñanza del modelo de presión arterial en la formación del profesorado en biología. </w:t>
      </w:r>
      <w:r w:rsidRPr="005A4460">
        <w:rPr>
          <w:rFonts w:ascii="Verdana" w:eastAsia="Verdana" w:hAnsi="Verdana" w:cs="Verdana"/>
          <w:bCs/>
          <w:i/>
          <w:iCs/>
          <w:sz w:val="20"/>
          <w:szCs w:val="20"/>
        </w:rPr>
        <w:t xml:space="preserve">Revista </w:t>
      </w:r>
      <w:proofErr w:type="spellStart"/>
      <w:r w:rsidRPr="005A4460">
        <w:rPr>
          <w:rFonts w:ascii="Verdana" w:eastAsia="Verdana" w:hAnsi="Verdana" w:cs="Verdana"/>
          <w:bCs/>
          <w:i/>
          <w:iCs/>
          <w:sz w:val="20"/>
          <w:szCs w:val="20"/>
        </w:rPr>
        <w:t>Tecné</w:t>
      </w:r>
      <w:proofErr w:type="spellEnd"/>
      <w:r w:rsidRPr="005A4460">
        <w:rPr>
          <w:rFonts w:ascii="Verdana" w:eastAsia="Verdana" w:hAnsi="Verdana" w:cs="Verdana"/>
          <w:bCs/>
          <w:i/>
          <w:iCs/>
          <w:sz w:val="20"/>
          <w:szCs w:val="20"/>
        </w:rPr>
        <w:t xml:space="preserve">, Episteme y </w:t>
      </w:r>
      <w:proofErr w:type="spellStart"/>
      <w:r w:rsidRPr="005A4460">
        <w:rPr>
          <w:rFonts w:ascii="Verdana" w:eastAsia="Verdana" w:hAnsi="Verdana" w:cs="Verdana"/>
          <w:bCs/>
          <w:i/>
          <w:iCs/>
          <w:sz w:val="20"/>
          <w:szCs w:val="20"/>
        </w:rPr>
        <w:t>Didaxis</w:t>
      </w:r>
      <w:proofErr w:type="spellEnd"/>
      <w:r w:rsidRPr="005A4460">
        <w:rPr>
          <w:rFonts w:ascii="Verdana" w:eastAsia="Verdana" w:hAnsi="Verdana" w:cs="Verdana"/>
          <w:bCs/>
          <w:sz w:val="20"/>
          <w:szCs w:val="20"/>
        </w:rPr>
        <w:t xml:space="preserve">, (47), 143-159. </w:t>
      </w:r>
      <w:hyperlink r:id="rId16" w:history="1">
        <w:r w:rsidR="005A4460" w:rsidRPr="007A66EC">
          <w:rPr>
            <w:rStyle w:val="Hipervnculo"/>
            <w:rFonts w:ascii="Verdana" w:eastAsia="Verdana" w:hAnsi="Verdana" w:cs="Verdana"/>
            <w:bCs/>
            <w:sz w:val="20"/>
            <w:szCs w:val="20"/>
          </w:rPr>
          <w:t>https://doi.org/10.17227/ted.num47-7920</w:t>
        </w:r>
      </w:hyperlink>
    </w:p>
    <w:p w14:paraId="60498868" w14:textId="0D3E911F" w:rsidR="00827F3F" w:rsidRPr="005A4460" w:rsidRDefault="007C3803">
      <w:pPr>
        <w:spacing w:before="120" w:line="240" w:lineRule="auto"/>
        <w:ind w:left="284" w:hanging="284"/>
        <w:rPr>
          <w:rFonts w:ascii="Verdana" w:eastAsia="Verdana" w:hAnsi="Verdana" w:cs="Verdana"/>
          <w:bCs/>
          <w:sz w:val="20"/>
          <w:szCs w:val="20"/>
        </w:rPr>
      </w:pPr>
      <w:r w:rsidRPr="005A4460">
        <w:rPr>
          <w:rFonts w:ascii="Verdana" w:eastAsia="Verdana" w:hAnsi="Verdana" w:cs="Verdana"/>
          <w:bCs/>
          <w:sz w:val="20"/>
          <w:szCs w:val="20"/>
        </w:rPr>
        <w:t>Gilbe</w:t>
      </w:r>
      <w:r w:rsidR="005671C9" w:rsidRPr="005A4460">
        <w:rPr>
          <w:rFonts w:ascii="Verdana" w:eastAsia="Verdana" w:hAnsi="Verdana" w:cs="Verdana"/>
          <w:bCs/>
          <w:sz w:val="20"/>
          <w:szCs w:val="20"/>
        </w:rPr>
        <w:t xml:space="preserve">rt, J. y </w:t>
      </w:r>
      <w:proofErr w:type="spellStart"/>
      <w:r w:rsidR="005671C9" w:rsidRPr="005A4460">
        <w:rPr>
          <w:rFonts w:ascii="Verdana" w:eastAsia="Verdana" w:hAnsi="Verdana" w:cs="Verdana"/>
          <w:bCs/>
          <w:sz w:val="20"/>
          <w:szCs w:val="20"/>
        </w:rPr>
        <w:t>Justi</w:t>
      </w:r>
      <w:proofErr w:type="spellEnd"/>
      <w:r w:rsidR="005671C9" w:rsidRPr="005A4460">
        <w:rPr>
          <w:rFonts w:ascii="Verdana" w:eastAsia="Verdana" w:hAnsi="Verdana" w:cs="Verdana"/>
          <w:bCs/>
          <w:sz w:val="20"/>
          <w:szCs w:val="20"/>
        </w:rPr>
        <w:t>, R. (2016</w:t>
      </w:r>
      <w:r w:rsidRPr="005A4460">
        <w:rPr>
          <w:rFonts w:ascii="Verdana" w:eastAsia="Verdana" w:hAnsi="Verdana" w:cs="Verdana"/>
          <w:bCs/>
          <w:sz w:val="20"/>
          <w:szCs w:val="20"/>
        </w:rPr>
        <w:t xml:space="preserve">). </w:t>
      </w:r>
      <w:proofErr w:type="spellStart"/>
      <w:r w:rsidRPr="005A4460">
        <w:rPr>
          <w:rFonts w:ascii="Verdana" w:eastAsia="Verdana" w:hAnsi="Verdana" w:cs="Verdana"/>
          <w:bCs/>
          <w:sz w:val="20"/>
          <w:szCs w:val="20"/>
        </w:rPr>
        <w:t>Models</w:t>
      </w:r>
      <w:proofErr w:type="spellEnd"/>
      <w:r w:rsidRPr="005A4460">
        <w:rPr>
          <w:rFonts w:ascii="Verdana" w:eastAsia="Verdana" w:hAnsi="Verdana" w:cs="Verdana"/>
          <w:bCs/>
          <w:sz w:val="20"/>
          <w:szCs w:val="20"/>
        </w:rPr>
        <w:t xml:space="preserve"> </w:t>
      </w:r>
      <w:proofErr w:type="spellStart"/>
      <w:r w:rsidRPr="005A4460">
        <w:rPr>
          <w:rFonts w:ascii="Verdana" w:eastAsia="Verdana" w:hAnsi="Verdana" w:cs="Verdana"/>
          <w:bCs/>
          <w:sz w:val="20"/>
          <w:szCs w:val="20"/>
        </w:rPr>
        <w:t>of</w:t>
      </w:r>
      <w:proofErr w:type="spellEnd"/>
      <w:r w:rsidRPr="005A4460">
        <w:rPr>
          <w:rFonts w:ascii="Verdana" w:eastAsia="Verdana" w:hAnsi="Verdana" w:cs="Verdana"/>
          <w:bCs/>
          <w:sz w:val="20"/>
          <w:szCs w:val="20"/>
        </w:rPr>
        <w:t xml:space="preserve"> </w:t>
      </w:r>
      <w:proofErr w:type="spellStart"/>
      <w:r w:rsidRPr="005A4460">
        <w:rPr>
          <w:rFonts w:ascii="Verdana" w:eastAsia="Verdana" w:hAnsi="Verdana" w:cs="Verdana"/>
          <w:bCs/>
          <w:sz w:val="20"/>
          <w:szCs w:val="20"/>
        </w:rPr>
        <w:t>modelling</w:t>
      </w:r>
      <w:proofErr w:type="spellEnd"/>
      <w:r w:rsidRPr="005A4460">
        <w:rPr>
          <w:rFonts w:ascii="Verdana" w:eastAsia="Verdana" w:hAnsi="Verdana" w:cs="Verdana"/>
          <w:bCs/>
          <w:sz w:val="20"/>
          <w:szCs w:val="20"/>
        </w:rPr>
        <w:t xml:space="preserve">. En J. Gilbert y R. </w:t>
      </w:r>
      <w:proofErr w:type="spellStart"/>
      <w:r w:rsidRPr="005A4460">
        <w:rPr>
          <w:rFonts w:ascii="Verdana" w:eastAsia="Verdana" w:hAnsi="Verdana" w:cs="Verdana"/>
          <w:bCs/>
          <w:sz w:val="20"/>
          <w:szCs w:val="20"/>
        </w:rPr>
        <w:t>Justi</w:t>
      </w:r>
      <w:proofErr w:type="spellEnd"/>
      <w:r w:rsidRPr="005A4460">
        <w:rPr>
          <w:rFonts w:ascii="Verdana" w:eastAsia="Verdana" w:hAnsi="Verdana" w:cs="Verdana"/>
          <w:bCs/>
          <w:sz w:val="20"/>
          <w:szCs w:val="20"/>
        </w:rPr>
        <w:t xml:space="preserve"> (eds.), </w:t>
      </w:r>
      <w:proofErr w:type="spellStart"/>
      <w:r w:rsidRPr="005A4460">
        <w:rPr>
          <w:rFonts w:ascii="Verdana" w:eastAsia="Verdana" w:hAnsi="Verdana" w:cs="Verdana"/>
          <w:bCs/>
          <w:i/>
          <w:iCs/>
          <w:sz w:val="20"/>
          <w:szCs w:val="20"/>
        </w:rPr>
        <w:t>Modelling-based</w:t>
      </w:r>
      <w:proofErr w:type="spellEnd"/>
      <w:r w:rsidRPr="005A4460">
        <w:rPr>
          <w:rFonts w:ascii="Verdana" w:eastAsia="Verdana" w:hAnsi="Verdana" w:cs="Verdana"/>
          <w:bCs/>
          <w:i/>
          <w:iCs/>
          <w:sz w:val="20"/>
          <w:szCs w:val="20"/>
        </w:rPr>
        <w:t xml:space="preserve"> </w:t>
      </w:r>
      <w:proofErr w:type="spellStart"/>
      <w:r w:rsidRPr="005A4460">
        <w:rPr>
          <w:rFonts w:ascii="Verdana" w:eastAsia="Verdana" w:hAnsi="Verdana" w:cs="Verdana"/>
          <w:bCs/>
          <w:i/>
          <w:iCs/>
          <w:sz w:val="20"/>
          <w:szCs w:val="20"/>
        </w:rPr>
        <w:t>Teaching</w:t>
      </w:r>
      <w:proofErr w:type="spellEnd"/>
      <w:r w:rsidRPr="005A4460">
        <w:rPr>
          <w:rFonts w:ascii="Verdana" w:eastAsia="Verdana" w:hAnsi="Verdana" w:cs="Verdana"/>
          <w:bCs/>
          <w:i/>
          <w:iCs/>
          <w:sz w:val="20"/>
          <w:szCs w:val="20"/>
        </w:rPr>
        <w:t xml:space="preserve"> in </w:t>
      </w:r>
      <w:proofErr w:type="spellStart"/>
      <w:r w:rsidRPr="005A4460">
        <w:rPr>
          <w:rFonts w:ascii="Verdana" w:eastAsia="Verdana" w:hAnsi="Verdana" w:cs="Verdana"/>
          <w:bCs/>
          <w:i/>
          <w:iCs/>
          <w:sz w:val="20"/>
          <w:szCs w:val="20"/>
        </w:rPr>
        <w:t>Science</w:t>
      </w:r>
      <w:proofErr w:type="spellEnd"/>
      <w:r w:rsidRPr="005A4460">
        <w:rPr>
          <w:rFonts w:ascii="Verdana" w:eastAsia="Verdana" w:hAnsi="Verdana" w:cs="Verdana"/>
          <w:bCs/>
          <w:i/>
          <w:iCs/>
          <w:sz w:val="20"/>
          <w:szCs w:val="20"/>
        </w:rPr>
        <w:t xml:space="preserve"> </w:t>
      </w:r>
      <w:proofErr w:type="spellStart"/>
      <w:r w:rsidRPr="005A4460">
        <w:rPr>
          <w:rFonts w:ascii="Verdana" w:eastAsia="Verdana" w:hAnsi="Verdana" w:cs="Verdana"/>
          <w:bCs/>
          <w:i/>
          <w:iCs/>
          <w:sz w:val="20"/>
          <w:szCs w:val="20"/>
        </w:rPr>
        <w:t>Education</w:t>
      </w:r>
      <w:proofErr w:type="spellEnd"/>
      <w:r w:rsidRPr="005A4460">
        <w:rPr>
          <w:rFonts w:ascii="Verdana" w:eastAsia="Verdana" w:hAnsi="Verdana" w:cs="Verdana"/>
          <w:bCs/>
          <w:sz w:val="20"/>
          <w:szCs w:val="20"/>
        </w:rPr>
        <w:t xml:space="preserve"> (pp. 17-40). Suiza: Springer.</w:t>
      </w:r>
    </w:p>
    <w:p w14:paraId="4AD123D5" w14:textId="129E8842" w:rsidR="005A4460" w:rsidRPr="005A4460" w:rsidRDefault="005A4460">
      <w:pPr>
        <w:spacing w:before="120" w:line="240" w:lineRule="auto"/>
        <w:ind w:left="284" w:hanging="284"/>
        <w:rPr>
          <w:rFonts w:ascii="Verdana" w:eastAsia="Verdana" w:hAnsi="Verdana" w:cs="Verdana"/>
          <w:bCs/>
          <w:sz w:val="20"/>
          <w:szCs w:val="20"/>
        </w:rPr>
      </w:pPr>
      <w:r w:rsidRPr="005A4460">
        <w:rPr>
          <w:rFonts w:ascii="Verdana" w:eastAsia="Verdana" w:hAnsi="Verdana" w:cs="Verdana"/>
          <w:bCs/>
          <w:sz w:val="20"/>
          <w:szCs w:val="20"/>
        </w:rPr>
        <w:t xml:space="preserve">Lozano, E.; Bahamonde, N.; </w:t>
      </w:r>
      <w:proofErr w:type="spellStart"/>
      <w:r w:rsidRPr="005A4460">
        <w:rPr>
          <w:rFonts w:ascii="Verdana" w:eastAsia="Verdana" w:hAnsi="Verdana" w:cs="Verdana"/>
          <w:bCs/>
          <w:sz w:val="20"/>
          <w:szCs w:val="20"/>
        </w:rPr>
        <w:t>Cremer</w:t>
      </w:r>
      <w:proofErr w:type="spellEnd"/>
      <w:r w:rsidRPr="005A4460">
        <w:rPr>
          <w:rFonts w:ascii="Verdana" w:eastAsia="Verdana" w:hAnsi="Verdana" w:cs="Verdana"/>
          <w:bCs/>
          <w:sz w:val="20"/>
          <w:szCs w:val="20"/>
        </w:rPr>
        <w:t xml:space="preserve">, C.; Mut, P. (2018) El desarrollo de una línea metacientífica para la enseñanza del modelo de presión arterial en la formación del profesorado en Biología. </w:t>
      </w:r>
      <w:r w:rsidRPr="005A4460">
        <w:rPr>
          <w:rFonts w:ascii="Verdana" w:eastAsia="Verdana" w:hAnsi="Verdana" w:cs="Verdana"/>
          <w:bCs/>
          <w:i/>
          <w:iCs/>
          <w:sz w:val="20"/>
          <w:szCs w:val="20"/>
        </w:rPr>
        <w:t xml:space="preserve">Revista Electrónica de Enseñanza de las Ciencias, </w:t>
      </w:r>
      <w:r w:rsidRPr="005A4460">
        <w:rPr>
          <w:rFonts w:ascii="Verdana" w:eastAsia="Verdana" w:hAnsi="Verdana" w:cs="Verdana"/>
          <w:bCs/>
          <w:sz w:val="20"/>
          <w:szCs w:val="20"/>
        </w:rPr>
        <w:t>17(3), 564-580.</w:t>
      </w:r>
      <w:r>
        <w:rPr>
          <w:rFonts w:ascii="Verdana" w:eastAsia="Verdana" w:hAnsi="Verdana" w:cs="Verdana"/>
          <w:bCs/>
          <w:sz w:val="20"/>
          <w:szCs w:val="20"/>
        </w:rPr>
        <w:t xml:space="preserve"> </w:t>
      </w:r>
      <w:hyperlink r:id="rId17" w:history="1">
        <w:r>
          <w:rPr>
            <w:rStyle w:val="Hipervnculo"/>
            <w:color w:val="337AB7"/>
            <w:sz w:val="21"/>
            <w:szCs w:val="21"/>
            <w:shd w:val="clear" w:color="auto" w:fill="FFFFFF"/>
          </w:rPr>
          <w:t>http://reec.uvigo.es/volumenes/volumen17/REEC_17_3_3_ex1330.pdf</w:t>
        </w:r>
      </w:hyperlink>
    </w:p>
    <w:p w14:paraId="34D1013C" w14:textId="699CBF6A" w:rsidR="00827F3F" w:rsidRPr="005A4460" w:rsidRDefault="00185B11">
      <w:pPr>
        <w:spacing w:before="120" w:line="240" w:lineRule="auto"/>
        <w:ind w:left="284" w:hanging="284"/>
        <w:rPr>
          <w:rFonts w:ascii="Verdana" w:eastAsia="Verdana" w:hAnsi="Verdana" w:cs="Verdana"/>
          <w:bCs/>
          <w:sz w:val="20"/>
          <w:szCs w:val="20"/>
        </w:rPr>
      </w:pPr>
      <w:proofErr w:type="spellStart"/>
      <w:r w:rsidRPr="005A4460">
        <w:rPr>
          <w:rFonts w:ascii="Verdana" w:eastAsia="Verdana" w:hAnsi="Verdana" w:cs="Verdana"/>
          <w:bCs/>
          <w:sz w:val="20"/>
          <w:szCs w:val="20"/>
        </w:rPr>
        <w:t>Simsolo</w:t>
      </w:r>
      <w:proofErr w:type="spellEnd"/>
      <w:r w:rsidRPr="005A4460">
        <w:rPr>
          <w:rFonts w:ascii="Verdana" w:eastAsia="Verdana" w:hAnsi="Verdana" w:cs="Verdana"/>
          <w:bCs/>
          <w:sz w:val="20"/>
          <w:szCs w:val="20"/>
        </w:rPr>
        <w:t>, R. (2020</w:t>
      </w:r>
      <w:r w:rsidR="007C3803" w:rsidRPr="005A4460">
        <w:rPr>
          <w:rFonts w:ascii="Verdana" w:eastAsia="Verdana" w:hAnsi="Verdana" w:cs="Verdana"/>
          <w:bCs/>
          <w:sz w:val="20"/>
          <w:szCs w:val="20"/>
        </w:rPr>
        <w:t>) Niños hipertensos: Hipertensión arterial en niño</w:t>
      </w:r>
      <w:r w:rsidRPr="005A4460">
        <w:rPr>
          <w:rFonts w:ascii="Verdana" w:eastAsia="Verdana" w:hAnsi="Verdana" w:cs="Verdana"/>
          <w:bCs/>
          <w:sz w:val="20"/>
          <w:szCs w:val="20"/>
        </w:rPr>
        <w:t xml:space="preserve">s y </w:t>
      </w:r>
      <w:r w:rsidR="007C3803" w:rsidRPr="005A4460">
        <w:rPr>
          <w:rFonts w:ascii="Verdana" w:eastAsia="Verdana" w:hAnsi="Verdana" w:cs="Verdana"/>
          <w:bCs/>
          <w:sz w:val="20"/>
          <w:szCs w:val="20"/>
        </w:rPr>
        <w:t>adolescentes. SAHA: Sociedad Arge</w:t>
      </w:r>
      <w:r w:rsidR="005A4460" w:rsidRPr="005A4460">
        <w:rPr>
          <w:rFonts w:ascii="Verdana" w:eastAsia="Verdana" w:hAnsi="Verdana" w:cs="Verdana"/>
          <w:bCs/>
          <w:sz w:val="20"/>
          <w:szCs w:val="20"/>
        </w:rPr>
        <w:t>n</w:t>
      </w:r>
      <w:r w:rsidR="007C3803" w:rsidRPr="005A4460">
        <w:rPr>
          <w:rFonts w:ascii="Verdana" w:eastAsia="Verdana" w:hAnsi="Verdana" w:cs="Verdana"/>
          <w:bCs/>
          <w:sz w:val="20"/>
          <w:szCs w:val="20"/>
        </w:rPr>
        <w:t>tina d</w:t>
      </w:r>
      <w:r w:rsidRPr="005A4460">
        <w:rPr>
          <w:rFonts w:ascii="Verdana" w:eastAsia="Verdana" w:hAnsi="Verdana" w:cs="Verdana"/>
          <w:bCs/>
          <w:sz w:val="20"/>
          <w:szCs w:val="20"/>
        </w:rPr>
        <w:t xml:space="preserve">e Hipertensión Arterial. Ciudad </w:t>
      </w:r>
      <w:r w:rsidR="007C3803" w:rsidRPr="005A4460">
        <w:rPr>
          <w:rFonts w:ascii="Verdana" w:eastAsia="Verdana" w:hAnsi="Verdana" w:cs="Verdana"/>
          <w:bCs/>
          <w:sz w:val="20"/>
          <w:szCs w:val="20"/>
        </w:rPr>
        <w:t xml:space="preserve">autónoma de Buenos Aires, Argentina. Recuperado de </w:t>
      </w:r>
      <w:hyperlink r:id="rId18">
        <w:r w:rsidR="007C3803" w:rsidRPr="005A4460">
          <w:rPr>
            <w:rFonts w:ascii="Verdana" w:eastAsia="Verdana" w:hAnsi="Verdana" w:cs="Verdana"/>
            <w:bCs/>
            <w:sz w:val="20"/>
            <w:szCs w:val="20"/>
          </w:rPr>
          <w:t>http://www.saha.org.ar/rincon-del-hipertenso/ninos-hipertensos</w:t>
        </w:r>
      </w:hyperlink>
    </w:p>
    <w:p w14:paraId="512920B4" w14:textId="77777777" w:rsidR="00827F3F" w:rsidRPr="005A4460" w:rsidRDefault="007C3803">
      <w:pPr>
        <w:spacing w:before="120" w:line="240" w:lineRule="auto"/>
        <w:ind w:left="284" w:hanging="284"/>
        <w:rPr>
          <w:rFonts w:ascii="Verdana" w:eastAsia="Verdana" w:hAnsi="Verdana" w:cs="Verdana"/>
          <w:bCs/>
          <w:sz w:val="20"/>
          <w:szCs w:val="20"/>
        </w:rPr>
      </w:pPr>
      <w:proofErr w:type="spellStart"/>
      <w:r w:rsidRPr="005A4460">
        <w:rPr>
          <w:rFonts w:ascii="Verdana" w:eastAsia="Verdana" w:hAnsi="Verdana" w:cs="Verdana"/>
          <w:bCs/>
          <w:sz w:val="20"/>
          <w:szCs w:val="20"/>
        </w:rPr>
        <w:t>Zeidler</w:t>
      </w:r>
      <w:proofErr w:type="spellEnd"/>
      <w:r w:rsidRPr="005A4460">
        <w:rPr>
          <w:rFonts w:ascii="Verdana" w:eastAsia="Verdana" w:hAnsi="Verdana" w:cs="Verdana"/>
          <w:bCs/>
          <w:sz w:val="20"/>
          <w:szCs w:val="20"/>
        </w:rPr>
        <w:t xml:space="preserve">, D.L., Sadler, T.D., Simmons, M.L. y Howes, E.V. (2005). </w:t>
      </w:r>
      <w:proofErr w:type="spellStart"/>
      <w:r w:rsidRPr="005A4460">
        <w:rPr>
          <w:rFonts w:ascii="Verdana" w:eastAsia="Verdana" w:hAnsi="Verdana" w:cs="Verdana"/>
          <w:bCs/>
          <w:sz w:val="20"/>
          <w:szCs w:val="20"/>
        </w:rPr>
        <w:t>Beyond</w:t>
      </w:r>
      <w:proofErr w:type="spellEnd"/>
      <w:r w:rsidRPr="005A4460">
        <w:rPr>
          <w:rFonts w:ascii="Verdana" w:eastAsia="Verdana" w:hAnsi="Verdana" w:cs="Verdana"/>
          <w:bCs/>
          <w:sz w:val="20"/>
          <w:szCs w:val="20"/>
        </w:rPr>
        <w:t xml:space="preserve"> </w:t>
      </w:r>
      <w:proofErr w:type="spellStart"/>
      <w:r w:rsidRPr="005A4460">
        <w:rPr>
          <w:rFonts w:ascii="Verdana" w:eastAsia="Verdana" w:hAnsi="Verdana" w:cs="Verdana"/>
          <w:bCs/>
          <w:sz w:val="20"/>
          <w:szCs w:val="20"/>
        </w:rPr>
        <w:t>sts</w:t>
      </w:r>
      <w:proofErr w:type="spellEnd"/>
      <w:r w:rsidRPr="005A4460">
        <w:rPr>
          <w:rFonts w:ascii="Verdana" w:eastAsia="Verdana" w:hAnsi="Verdana" w:cs="Verdana"/>
          <w:bCs/>
          <w:sz w:val="20"/>
          <w:szCs w:val="20"/>
        </w:rPr>
        <w:t xml:space="preserve">: A </w:t>
      </w:r>
      <w:proofErr w:type="spellStart"/>
      <w:r w:rsidRPr="005A4460">
        <w:rPr>
          <w:rFonts w:ascii="Verdana" w:eastAsia="Verdana" w:hAnsi="Verdana" w:cs="Verdana"/>
          <w:bCs/>
          <w:sz w:val="20"/>
          <w:szCs w:val="20"/>
        </w:rPr>
        <w:t>research-based</w:t>
      </w:r>
      <w:proofErr w:type="spellEnd"/>
      <w:r w:rsidRPr="005A4460">
        <w:rPr>
          <w:rFonts w:ascii="Verdana" w:eastAsia="Verdana" w:hAnsi="Verdana" w:cs="Verdana"/>
          <w:bCs/>
          <w:sz w:val="20"/>
          <w:szCs w:val="20"/>
        </w:rPr>
        <w:t xml:space="preserve"> </w:t>
      </w:r>
      <w:proofErr w:type="spellStart"/>
      <w:r w:rsidRPr="005A4460">
        <w:rPr>
          <w:rFonts w:ascii="Verdana" w:eastAsia="Verdana" w:hAnsi="Verdana" w:cs="Verdana"/>
          <w:bCs/>
          <w:sz w:val="20"/>
          <w:szCs w:val="20"/>
        </w:rPr>
        <w:t>framework</w:t>
      </w:r>
      <w:proofErr w:type="spellEnd"/>
      <w:r w:rsidRPr="005A4460">
        <w:rPr>
          <w:rFonts w:ascii="Verdana" w:eastAsia="Verdana" w:hAnsi="Verdana" w:cs="Verdana"/>
          <w:bCs/>
          <w:sz w:val="20"/>
          <w:szCs w:val="20"/>
        </w:rPr>
        <w:t xml:space="preserve"> </w:t>
      </w:r>
      <w:proofErr w:type="spellStart"/>
      <w:r w:rsidRPr="005A4460">
        <w:rPr>
          <w:rFonts w:ascii="Verdana" w:eastAsia="Verdana" w:hAnsi="Verdana" w:cs="Verdana"/>
          <w:bCs/>
          <w:sz w:val="20"/>
          <w:szCs w:val="20"/>
        </w:rPr>
        <w:t>for</w:t>
      </w:r>
      <w:proofErr w:type="spellEnd"/>
      <w:r w:rsidRPr="005A4460">
        <w:rPr>
          <w:rFonts w:ascii="Verdana" w:eastAsia="Verdana" w:hAnsi="Verdana" w:cs="Verdana"/>
          <w:bCs/>
          <w:sz w:val="20"/>
          <w:szCs w:val="20"/>
        </w:rPr>
        <w:t xml:space="preserve"> </w:t>
      </w:r>
      <w:proofErr w:type="spellStart"/>
      <w:r w:rsidRPr="005A4460">
        <w:rPr>
          <w:rFonts w:ascii="Verdana" w:eastAsia="Verdana" w:hAnsi="Verdana" w:cs="Verdana"/>
          <w:bCs/>
          <w:sz w:val="20"/>
          <w:szCs w:val="20"/>
        </w:rPr>
        <w:t>socioscientific</w:t>
      </w:r>
      <w:proofErr w:type="spellEnd"/>
      <w:r w:rsidRPr="005A4460">
        <w:rPr>
          <w:rFonts w:ascii="Verdana" w:eastAsia="Verdana" w:hAnsi="Verdana" w:cs="Verdana"/>
          <w:bCs/>
          <w:sz w:val="20"/>
          <w:szCs w:val="20"/>
        </w:rPr>
        <w:t xml:space="preserve"> </w:t>
      </w:r>
      <w:proofErr w:type="spellStart"/>
      <w:r w:rsidRPr="005A4460">
        <w:rPr>
          <w:rFonts w:ascii="Verdana" w:eastAsia="Verdana" w:hAnsi="Verdana" w:cs="Verdana"/>
          <w:bCs/>
          <w:sz w:val="20"/>
          <w:szCs w:val="20"/>
        </w:rPr>
        <w:t>issues</w:t>
      </w:r>
      <w:proofErr w:type="spellEnd"/>
      <w:r w:rsidRPr="005A4460">
        <w:rPr>
          <w:rFonts w:ascii="Verdana" w:eastAsia="Verdana" w:hAnsi="Verdana" w:cs="Verdana"/>
          <w:bCs/>
          <w:sz w:val="20"/>
          <w:szCs w:val="20"/>
        </w:rPr>
        <w:t xml:space="preserve"> </w:t>
      </w:r>
      <w:proofErr w:type="spellStart"/>
      <w:r w:rsidRPr="005A4460">
        <w:rPr>
          <w:rFonts w:ascii="Verdana" w:eastAsia="Verdana" w:hAnsi="Verdana" w:cs="Verdana"/>
          <w:bCs/>
          <w:sz w:val="20"/>
          <w:szCs w:val="20"/>
        </w:rPr>
        <w:t>education</w:t>
      </w:r>
      <w:proofErr w:type="spellEnd"/>
      <w:r w:rsidRPr="005A4460">
        <w:rPr>
          <w:rFonts w:ascii="Verdana" w:eastAsia="Verdana" w:hAnsi="Verdana" w:cs="Verdana"/>
          <w:bCs/>
          <w:sz w:val="20"/>
          <w:szCs w:val="20"/>
        </w:rPr>
        <w:t xml:space="preserve">. </w:t>
      </w:r>
      <w:proofErr w:type="spellStart"/>
      <w:r w:rsidRPr="005A4460">
        <w:rPr>
          <w:rFonts w:ascii="Verdana" w:eastAsia="Verdana" w:hAnsi="Verdana" w:cs="Verdana"/>
          <w:bCs/>
          <w:sz w:val="20"/>
          <w:szCs w:val="20"/>
        </w:rPr>
        <w:t>Science</w:t>
      </w:r>
      <w:proofErr w:type="spellEnd"/>
      <w:r w:rsidRPr="005A4460">
        <w:rPr>
          <w:rFonts w:ascii="Verdana" w:eastAsia="Verdana" w:hAnsi="Verdana" w:cs="Verdana"/>
          <w:bCs/>
          <w:sz w:val="20"/>
          <w:szCs w:val="20"/>
        </w:rPr>
        <w:t xml:space="preserve"> </w:t>
      </w:r>
      <w:proofErr w:type="spellStart"/>
      <w:r w:rsidRPr="005A4460">
        <w:rPr>
          <w:rFonts w:ascii="Verdana" w:eastAsia="Verdana" w:hAnsi="Verdana" w:cs="Verdana"/>
          <w:bCs/>
          <w:sz w:val="20"/>
          <w:szCs w:val="20"/>
        </w:rPr>
        <w:t>Education</w:t>
      </w:r>
      <w:proofErr w:type="spellEnd"/>
      <w:r w:rsidRPr="005A4460">
        <w:rPr>
          <w:rFonts w:ascii="Verdana" w:eastAsia="Verdana" w:hAnsi="Verdana" w:cs="Verdana"/>
          <w:bCs/>
          <w:sz w:val="20"/>
          <w:szCs w:val="20"/>
        </w:rPr>
        <w:t>, 89(3), 357-377</w:t>
      </w:r>
    </w:p>
    <w:p w14:paraId="27499BFF" w14:textId="77777777" w:rsidR="003A46D5" w:rsidRDefault="003A46D5">
      <w:pPr>
        <w:spacing w:before="120" w:line="240" w:lineRule="auto"/>
        <w:ind w:left="284" w:hanging="284"/>
        <w:rPr>
          <w:rFonts w:ascii="Verdana" w:eastAsia="Verdana" w:hAnsi="Verdana" w:cs="Verdana"/>
          <w:b/>
          <w:sz w:val="20"/>
          <w:szCs w:val="20"/>
        </w:rPr>
      </w:pPr>
    </w:p>
    <w:sectPr w:rsidR="003A46D5">
      <w:pgSz w:w="11909" w:h="16834"/>
      <w:pgMar w:top="1418" w:right="1418"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A3132B"/>
    <w:multiLevelType w:val="multilevel"/>
    <w:tmpl w:val="26448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3F618CF"/>
    <w:multiLevelType w:val="multilevel"/>
    <w:tmpl w:val="D8408E04"/>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B737807"/>
    <w:multiLevelType w:val="hybridMultilevel"/>
    <w:tmpl w:val="0CD4A0F2"/>
    <w:lvl w:ilvl="0" w:tplc="EC866CE6">
      <w:start w:val="1"/>
      <w:numFmt w:val="bullet"/>
      <w:lvlText w:val="-"/>
      <w:lvlJc w:val="left"/>
      <w:pPr>
        <w:ind w:left="1080" w:hanging="360"/>
      </w:pPr>
      <w:rPr>
        <w:rFonts w:ascii="Verdana" w:eastAsia="Verdana" w:hAnsi="Verdana" w:cs="Verdana" w:hint="default"/>
        <w:color w:val="auto"/>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F3F"/>
    <w:rsid w:val="000173F2"/>
    <w:rsid w:val="00056BBD"/>
    <w:rsid w:val="00067533"/>
    <w:rsid w:val="00070DC6"/>
    <w:rsid w:val="00080311"/>
    <w:rsid w:val="000930B9"/>
    <w:rsid w:val="000A45A3"/>
    <w:rsid w:val="000D25B2"/>
    <w:rsid w:val="000D46C7"/>
    <w:rsid w:val="00160C23"/>
    <w:rsid w:val="00177924"/>
    <w:rsid w:val="00185B11"/>
    <w:rsid w:val="00187944"/>
    <w:rsid w:val="00195F1E"/>
    <w:rsid w:val="0019741E"/>
    <w:rsid w:val="001F07D4"/>
    <w:rsid w:val="001F0FE0"/>
    <w:rsid w:val="001F2D39"/>
    <w:rsid w:val="00203E09"/>
    <w:rsid w:val="00290AAB"/>
    <w:rsid w:val="002B2EEC"/>
    <w:rsid w:val="002D4971"/>
    <w:rsid w:val="00306810"/>
    <w:rsid w:val="00322521"/>
    <w:rsid w:val="00325720"/>
    <w:rsid w:val="00393C82"/>
    <w:rsid w:val="003A46D5"/>
    <w:rsid w:val="003A7F0C"/>
    <w:rsid w:val="003B2093"/>
    <w:rsid w:val="003B4668"/>
    <w:rsid w:val="003E08CC"/>
    <w:rsid w:val="00445276"/>
    <w:rsid w:val="004978FB"/>
    <w:rsid w:val="004B4C25"/>
    <w:rsid w:val="004B76D7"/>
    <w:rsid w:val="004E7726"/>
    <w:rsid w:val="005169FA"/>
    <w:rsid w:val="00521D5A"/>
    <w:rsid w:val="00523C3E"/>
    <w:rsid w:val="00553836"/>
    <w:rsid w:val="005671C9"/>
    <w:rsid w:val="00584EE1"/>
    <w:rsid w:val="005A3EDB"/>
    <w:rsid w:val="005A4460"/>
    <w:rsid w:val="005E230D"/>
    <w:rsid w:val="00616498"/>
    <w:rsid w:val="0061700C"/>
    <w:rsid w:val="00635719"/>
    <w:rsid w:val="00680475"/>
    <w:rsid w:val="006A53B3"/>
    <w:rsid w:val="006E368C"/>
    <w:rsid w:val="006F0FA8"/>
    <w:rsid w:val="006F688B"/>
    <w:rsid w:val="00700AC0"/>
    <w:rsid w:val="007363F5"/>
    <w:rsid w:val="00740394"/>
    <w:rsid w:val="00747F0C"/>
    <w:rsid w:val="007663C2"/>
    <w:rsid w:val="007736E4"/>
    <w:rsid w:val="007C3803"/>
    <w:rsid w:val="007D310E"/>
    <w:rsid w:val="007D5253"/>
    <w:rsid w:val="007E51CE"/>
    <w:rsid w:val="007F1B7B"/>
    <w:rsid w:val="00827F3F"/>
    <w:rsid w:val="00831625"/>
    <w:rsid w:val="00836B04"/>
    <w:rsid w:val="0085210D"/>
    <w:rsid w:val="00852D34"/>
    <w:rsid w:val="00892426"/>
    <w:rsid w:val="008B7595"/>
    <w:rsid w:val="008F2884"/>
    <w:rsid w:val="009070F4"/>
    <w:rsid w:val="00952C8A"/>
    <w:rsid w:val="00953444"/>
    <w:rsid w:val="00960493"/>
    <w:rsid w:val="009A036E"/>
    <w:rsid w:val="009F1A32"/>
    <w:rsid w:val="00A16648"/>
    <w:rsid w:val="00A310C5"/>
    <w:rsid w:val="00A76A97"/>
    <w:rsid w:val="00A77E0F"/>
    <w:rsid w:val="00A827FD"/>
    <w:rsid w:val="00AB398B"/>
    <w:rsid w:val="00AD5B84"/>
    <w:rsid w:val="00AE1DCE"/>
    <w:rsid w:val="00AF5F44"/>
    <w:rsid w:val="00B02C4D"/>
    <w:rsid w:val="00B1300B"/>
    <w:rsid w:val="00B411ED"/>
    <w:rsid w:val="00B45842"/>
    <w:rsid w:val="00B57D87"/>
    <w:rsid w:val="00BB748F"/>
    <w:rsid w:val="00BC1BD8"/>
    <w:rsid w:val="00BE2C8C"/>
    <w:rsid w:val="00BF14E4"/>
    <w:rsid w:val="00C14C53"/>
    <w:rsid w:val="00C17E5C"/>
    <w:rsid w:val="00C54126"/>
    <w:rsid w:val="00CA4329"/>
    <w:rsid w:val="00CA60D1"/>
    <w:rsid w:val="00CA63D0"/>
    <w:rsid w:val="00CA70A1"/>
    <w:rsid w:val="00CC2807"/>
    <w:rsid w:val="00CD1BA0"/>
    <w:rsid w:val="00CF4BE2"/>
    <w:rsid w:val="00CF52F2"/>
    <w:rsid w:val="00D153EC"/>
    <w:rsid w:val="00D47D76"/>
    <w:rsid w:val="00D709CC"/>
    <w:rsid w:val="00DE4186"/>
    <w:rsid w:val="00DF2BCD"/>
    <w:rsid w:val="00DF3F0D"/>
    <w:rsid w:val="00E2660D"/>
    <w:rsid w:val="00E2668C"/>
    <w:rsid w:val="00E27669"/>
    <w:rsid w:val="00E51989"/>
    <w:rsid w:val="00E540B4"/>
    <w:rsid w:val="00E87B35"/>
    <w:rsid w:val="00EB5A96"/>
    <w:rsid w:val="00ED0009"/>
    <w:rsid w:val="00F003E8"/>
    <w:rsid w:val="00F277E6"/>
    <w:rsid w:val="00F319D8"/>
    <w:rsid w:val="00F87375"/>
    <w:rsid w:val="00FA7A53"/>
    <w:rsid w:val="00FC6141"/>
    <w:rsid w:val="00FE5F9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16A3"/>
  <w15:docId w15:val="{99B9008C-404E-4CCF-9137-31668E3B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2A2C6F"/>
    <w:pPr>
      <w:ind w:left="720"/>
      <w:contextualSpacing/>
    </w:pPr>
  </w:style>
  <w:style w:type="paragraph" w:styleId="NormalWeb">
    <w:name w:val="Normal (Web)"/>
    <w:basedOn w:val="Normal"/>
    <w:uiPriority w:val="99"/>
    <w:semiHidden/>
    <w:unhideWhenUsed/>
    <w:rsid w:val="00E20960"/>
    <w:pPr>
      <w:spacing w:before="100" w:beforeAutospacing="1" w:after="100" w:afterAutospacing="1" w:line="240" w:lineRule="auto"/>
    </w:pPr>
    <w:rPr>
      <w:rFonts w:ascii="Times New Roman" w:eastAsia="Times New Roman" w:hAnsi="Times New Roman" w:cs="Times New Roman"/>
      <w:sz w:val="24"/>
      <w:szCs w:val="24"/>
      <w:lang w:val="es-AR"/>
    </w:rPr>
  </w:style>
  <w:style w:type="table" w:styleId="Tablaconcuadrcula">
    <w:name w:val="Table Grid"/>
    <w:basedOn w:val="Tablanormal"/>
    <w:uiPriority w:val="39"/>
    <w:rsid w:val="00E209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3">
    <w:name w:val="Grid Table 5 Dark Accent 3"/>
    <w:basedOn w:val="Tablanormal"/>
    <w:uiPriority w:val="50"/>
    <w:rsid w:val="00A96207"/>
    <w:pPr>
      <w:spacing w:line="240" w:lineRule="auto"/>
    </w:pPr>
    <w:rPr>
      <w:rFonts w:asciiTheme="minorHAnsi" w:eastAsiaTheme="minorHAnsi" w:hAnsiTheme="minorHAnsi" w:cstheme="minorBidi"/>
      <w:lang w:val="es-AR"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Hipervnculo">
    <w:name w:val="Hyperlink"/>
    <w:basedOn w:val="Fuentedeprrafopredeter"/>
    <w:uiPriority w:val="99"/>
    <w:unhideWhenUsed/>
    <w:rsid w:val="00FC7C7A"/>
    <w:rPr>
      <w:color w:val="0000FF"/>
      <w:u w:val="single"/>
    </w:rPr>
  </w:style>
  <w:style w:type="character" w:styleId="nfasis">
    <w:name w:val="Emphasis"/>
    <w:basedOn w:val="Fuentedeprrafopredeter"/>
    <w:uiPriority w:val="20"/>
    <w:qFormat/>
    <w:rsid w:val="006B3964"/>
    <w:rPr>
      <w:i/>
      <w:iCs/>
    </w:rPr>
  </w:style>
  <w:style w:type="table" w:customStyle="1" w:styleId="a">
    <w:basedOn w:val="TableNormal0"/>
    <w:pPr>
      <w:spacing w:line="240" w:lineRule="auto"/>
    </w:pPr>
    <w:rPr>
      <w:rFonts w:ascii="Cambria" w:eastAsia="Cambria" w:hAnsi="Cambria" w:cs="Cambria"/>
    </w:rPr>
    <w:tblPr>
      <w:tblStyleRowBandSize w:val="1"/>
      <w:tblStyleColBandSize w:val="1"/>
      <w:tblCellMar>
        <w:left w:w="115" w:type="dxa"/>
        <w:right w:w="115" w:type="dxa"/>
      </w:tblCellMar>
    </w:tblPr>
    <w:tcPr>
      <w:shd w:val="clear" w:color="auto" w:fill="EBF1DD"/>
    </w:tcPr>
  </w:style>
  <w:style w:type="table" w:customStyle="1" w:styleId="a0">
    <w:basedOn w:val="TableNormal0"/>
    <w:pPr>
      <w:spacing w:line="240" w:lineRule="auto"/>
    </w:pPr>
    <w:rPr>
      <w:rFonts w:ascii="Cambria" w:eastAsia="Cambria" w:hAnsi="Cambria" w:cs="Cambria"/>
    </w:rPr>
    <w:tblPr>
      <w:tblStyleRowBandSize w:val="1"/>
      <w:tblStyleColBandSize w:val="1"/>
      <w:tblCellMar>
        <w:left w:w="115" w:type="dxa"/>
        <w:right w:w="115" w:type="dxa"/>
      </w:tblCellMar>
    </w:tblPr>
    <w:tcPr>
      <w:shd w:val="clear" w:color="auto" w:fill="EBF1DD"/>
    </w:tcPr>
  </w:style>
  <w:style w:type="table" w:customStyle="1" w:styleId="a1">
    <w:basedOn w:val="TableNormal0"/>
    <w:pPr>
      <w:spacing w:line="240" w:lineRule="auto"/>
    </w:pPr>
    <w:rPr>
      <w:rFonts w:ascii="Cambria" w:eastAsia="Cambria" w:hAnsi="Cambria" w:cs="Cambria"/>
    </w:rPr>
    <w:tblPr>
      <w:tblStyleRowBandSize w:val="1"/>
      <w:tblStyleColBandSize w:val="1"/>
      <w:tblCellMar>
        <w:left w:w="115" w:type="dxa"/>
        <w:right w:w="115" w:type="dxa"/>
      </w:tblCellMar>
    </w:tblPr>
    <w:tcPr>
      <w:shd w:val="clear" w:color="auto" w:fill="EBF1DD"/>
    </w:tcPr>
  </w:style>
  <w:style w:type="table" w:customStyle="1" w:styleId="a2">
    <w:basedOn w:val="TableNormal0"/>
    <w:pPr>
      <w:spacing w:line="240" w:lineRule="auto"/>
    </w:pPr>
    <w:rPr>
      <w:rFonts w:ascii="Cambria" w:eastAsia="Cambria" w:hAnsi="Cambria" w:cs="Cambria"/>
    </w:rPr>
    <w:tblPr>
      <w:tblStyleRowBandSize w:val="1"/>
      <w:tblStyleColBandSize w:val="1"/>
      <w:tblCellMar>
        <w:left w:w="115" w:type="dxa"/>
        <w:right w:w="115" w:type="dxa"/>
      </w:tblCellMar>
    </w:tblPr>
    <w:tcPr>
      <w:shd w:val="clear" w:color="auto" w:fill="EBF1DD"/>
    </w:tcPr>
  </w:style>
  <w:style w:type="table" w:styleId="Tablanormal1">
    <w:name w:val="Plain Table 1"/>
    <w:basedOn w:val="Tablanormal"/>
    <w:uiPriority w:val="41"/>
    <w:rsid w:val="00BE2C8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5A4460"/>
    <w:rPr>
      <w:color w:val="605E5C"/>
      <w:shd w:val="clear" w:color="auto" w:fill="E1DFDD"/>
    </w:rPr>
  </w:style>
  <w:style w:type="character" w:styleId="Hipervnculovisitado">
    <w:name w:val="FollowedHyperlink"/>
    <w:basedOn w:val="Fuentedeprrafopredeter"/>
    <w:uiPriority w:val="99"/>
    <w:semiHidden/>
    <w:unhideWhenUsed/>
    <w:rsid w:val="005A44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0744321">
      <w:bodyDiv w:val="1"/>
      <w:marLeft w:val="0"/>
      <w:marRight w:val="0"/>
      <w:marTop w:val="0"/>
      <w:marBottom w:val="0"/>
      <w:divBdr>
        <w:top w:val="none" w:sz="0" w:space="0" w:color="auto"/>
        <w:left w:val="none" w:sz="0" w:space="0" w:color="auto"/>
        <w:bottom w:val="none" w:sz="0" w:space="0" w:color="auto"/>
        <w:right w:val="none" w:sz="0" w:space="0" w:color="auto"/>
      </w:divBdr>
      <w:divsChild>
        <w:div w:id="736781639">
          <w:marLeft w:val="0"/>
          <w:marRight w:val="0"/>
          <w:marTop w:val="0"/>
          <w:marBottom w:val="0"/>
          <w:divBdr>
            <w:top w:val="none" w:sz="0" w:space="0" w:color="auto"/>
            <w:left w:val="none" w:sz="0" w:space="0" w:color="auto"/>
            <w:bottom w:val="none" w:sz="0" w:space="0" w:color="auto"/>
            <w:right w:val="none" w:sz="0" w:space="0" w:color="auto"/>
          </w:divBdr>
        </w:div>
        <w:div w:id="1863744972">
          <w:marLeft w:val="0"/>
          <w:marRight w:val="0"/>
          <w:marTop w:val="0"/>
          <w:marBottom w:val="0"/>
          <w:divBdr>
            <w:top w:val="none" w:sz="0" w:space="0" w:color="auto"/>
            <w:left w:val="none" w:sz="0" w:space="0" w:color="auto"/>
            <w:bottom w:val="none" w:sz="0" w:space="0" w:color="auto"/>
            <w:right w:val="none" w:sz="0" w:space="0" w:color="auto"/>
          </w:divBdr>
        </w:div>
        <w:div w:id="3927791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negas.leslie@gmail.com" TargetMode="External"/><Relationship Id="rId13" Type="http://schemas.openxmlformats.org/officeDocument/2006/relationships/image" Target="media/image3.png"/><Relationship Id="rId18" Type="http://schemas.openxmlformats.org/officeDocument/2006/relationships/hyperlink" Target="http://www.saha.org.ar/rincon-del-hipertenso/ninos-hipertensos" TargetMode="External"/><Relationship Id="rId3" Type="http://schemas.openxmlformats.org/officeDocument/2006/relationships/numbering" Target="numbering.xml"/><Relationship Id="rId7" Type="http://schemas.openxmlformats.org/officeDocument/2006/relationships/hyperlink" Target="mailto:encina.m.elizabeth@gmail.com" TargetMode="External"/><Relationship Id="rId12" Type="http://schemas.openxmlformats.org/officeDocument/2006/relationships/image" Target="media/image2.jpg"/><Relationship Id="rId17" Type="http://schemas.openxmlformats.org/officeDocument/2006/relationships/hyperlink" Target="http://reec.uvigo.es/volumenes/volumen17/REEC_17_3_3_ex1330.pdf" TargetMode="External"/><Relationship Id="rId2" Type="http://schemas.openxmlformats.org/officeDocument/2006/relationships/customXml" Target="../customXml/item2.xml"/><Relationship Id="rId16" Type="http://schemas.openxmlformats.org/officeDocument/2006/relationships/hyperlink" Target="https://doi.org/10.17227/ted.num47-79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hyperlink" Target="http://www.saha.org.ar/rincon-del-hipertenso/ninos-hipertenso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eie@unrn.edu.ar"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evkXXWl1uNv1K6vWcxs/knViBzw==">AMUW2mVwaWap5bTmyLEUyV4StIq2W7hdoaPL0DX7zKeynb68nqx6ETbBFKsvEKxY5SiQEIJHS5E5bwcnqjZ9YKmNWIqqJYidBCiOBKA5knyK+81jKQ6iufY=</go:docsCustomData>
</go:gDocsCustomXmlDataStorage>
</file>

<file path=customXml/itemProps1.xml><?xml version="1.0" encoding="utf-8"?>
<ds:datastoreItem xmlns:ds="http://schemas.openxmlformats.org/officeDocument/2006/customXml" ds:itemID="{C830E50D-4843-4BED-AA94-C2C80EED79A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Pages>
  <Words>2846</Words>
  <Characters>15655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2020-07-20T13:01:00Z</dcterms:created>
  <dcterms:modified xsi:type="dcterms:W3CDTF">2020-11-20T12:29:00Z</dcterms:modified>
</cp:coreProperties>
</file>