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919" w:rsidRPr="00B91919" w:rsidRDefault="00B91919" w:rsidP="00B91919">
      <w:r w:rsidRPr="00B91919">
        <w:rPr>
          <w:b/>
          <w:bCs/>
        </w:rPr>
        <w:t>VIII Jornadas de Investigación en Artes</w:t>
      </w:r>
      <w:r w:rsidRPr="00B91919">
        <w:t> “</w:t>
      </w:r>
      <w:r w:rsidRPr="00B91919">
        <w:rPr>
          <w:b/>
          <w:bCs/>
          <w:i/>
          <w:iCs/>
        </w:rPr>
        <w:t>Reinvenciones, entramados y proyecciones</w:t>
      </w:r>
      <w:r w:rsidRPr="00B91919">
        <w:t>”, 7 y 8 de noviembre de 2024, Universidad Nacional de Villa María.</w:t>
      </w:r>
    </w:p>
    <w:p w:rsidR="00B91919" w:rsidRPr="00B91919" w:rsidRDefault="00B91919" w:rsidP="00B91919">
      <w:r w:rsidRPr="00B91919">
        <w:t>Eje 1. Arte(s) [y] Experiencias artísticas: bordes, poéticas, exploraciones, experimentaciones.</w:t>
      </w:r>
    </w:p>
    <w:p w:rsidR="00B91919" w:rsidRPr="00B91919" w:rsidRDefault="00B91919" w:rsidP="00B91919">
      <w:r w:rsidRPr="00B91919">
        <w:t>María José Melendo (</w:t>
      </w:r>
      <w:proofErr w:type="spellStart"/>
      <w:r w:rsidRPr="00B91919">
        <w:t>UNC</w:t>
      </w:r>
      <w:r>
        <w:t>o</w:t>
      </w:r>
      <w:proofErr w:type="spellEnd"/>
      <w:r w:rsidRPr="00B91919">
        <w:t xml:space="preserve">) </w:t>
      </w:r>
    </w:p>
    <w:p w:rsidR="00B91919" w:rsidRPr="00B91919" w:rsidRDefault="00B91919" w:rsidP="00B91919">
      <w:r w:rsidRPr="00B91919">
        <w:t xml:space="preserve">María Celeste </w:t>
      </w:r>
      <w:proofErr w:type="spellStart"/>
      <w:r w:rsidRPr="00B91919">
        <w:t>Belenguer</w:t>
      </w:r>
      <w:proofErr w:type="spellEnd"/>
      <w:r w:rsidRPr="00B91919">
        <w:t xml:space="preserve"> (UNRN-IUPA) </w:t>
      </w:r>
    </w:p>
    <w:p w:rsidR="00B91919" w:rsidRPr="00B91919" w:rsidRDefault="00B91919" w:rsidP="00B91919">
      <w:r w:rsidRPr="00B91919">
        <w:t>Gustavo Cabrera (UNRN-CONICET)</w:t>
      </w:r>
      <w:r w:rsidRPr="00B91919">
        <w:t xml:space="preserve"> </w:t>
      </w:r>
    </w:p>
    <w:p w:rsidR="00B91919" w:rsidRPr="00B91919" w:rsidRDefault="00B91919" w:rsidP="00B91919"/>
    <w:p w:rsidR="00B91919" w:rsidRPr="00B91919" w:rsidRDefault="00B91919" w:rsidP="00B91919">
      <w:r w:rsidRPr="00B91919">
        <w:rPr>
          <w:b/>
          <w:bCs/>
        </w:rPr>
        <w:t>“El desierto como falacia. Ejercicios que vuelven visible”</w:t>
      </w:r>
    </w:p>
    <w:p w:rsidR="00B91919" w:rsidRPr="00B91919" w:rsidRDefault="00B91919" w:rsidP="00B91919">
      <w:r w:rsidRPr="00B91919">
        <w:t xml:space="preserve">En este trabajo nos proponemos exponer un proceso de investigación que venimos llevando adelante con el grupo de estudios Plataforma </w:t>
      </w:r>
      <w:proofErr w:type="gramStart"/>
      <w:r w:rsidRPr="00B91919">
        <w:t>Horizontal(</w:t>
      </w:r>
      <w:proofErr w:type="gramEnd"/>
      <w:r w:rsidRPr="00B91919">
        <w:t xml:space="preserve">Universidad Nacional de Río Negro). Dicho proceso tuvo varias etapas: relevamiento de artistas de la </w:t>
      </w:r>
      <w:proofErr w:type="spellStart"/>
      <w:r w:rsidRPr="00B91919">
        <w:t>norpatagonia</w:t>
      </w:r>
      <w:proofErr w:type="spellEnd"/>
      <w:r w:rsidRPr="00B91919">
        <w:t xml:space="preserve">, sistematización de </w:t>
      </w:r>
      <w:r w:rsidRPr="00B91919">
        <w:rPr>
          <w:i/>
          <w:iCs/>
        </w:rPr>
        <w:t>corpus</w:t>
      </w:r>
      <w:r w:rsidRPr="00B91919">
        <w:t xml:space="preserve"> teórico pertinente, el análisis crítico de experiencias artísticas, así como la publicación de los trayectos recorridos por el grupo. </w:t>
      </w:r>
    </w:p>
    <w:p w:rsidR="00B91919" w:rsidRPr="00B91919" w:rsidRDefault="00B91919" w:rsidP="00B91919">
      <w:r w:rsidRPr="00B91919">
        <w:t>Tal proceso permitió entrar en contacto con enfoques teóricos y artísticos en torno al pasado de nuestro territorio y el debut en una activación curatorial que buscó desmontar la noción de desierto que se desprende de la llamada “Conquista del desierto”: avanzada militar sobre el territorio a fines del siglo XIX que desencadenó la matanza de las comunidades indígenas que lo habitaban. </w:t>
      </w:r>
    </w:p>
    <w:p w:rsidR="00B91919" w:rsidRPr="00B91919" w:rsidRDefault="00B91919" w:rsidP="00B91919">
      <w:r w:rsidRPr="00B91919">
        <w:t xml:space="preserve">“La Construcción del Desierto | 1878-2021”, se expuso en el Museo Municipal de Bellas Artes (Gral. Roca, Fiske </w:t>
      </w:r>
      <w:proofErr w:type="spellStart"/>
      <w:r w:rsidRPr="00B91919">
        <w:t>Menuco</w:t>
      </w:r>
      <w:proofErr w:type="spellEnd"/>
      <w:r w:rsidRPr="00B91919">
        <w:t xml:space="preserve">, 2021) y abordó los modos en que las prácticas artísticas reflexionan sobre la dimensión política del territorio </w:t>
      </w:r>
      <w:proofErr w:type="spellStart"/>
      <w:r w:rsidRPr="00B91919">
        <w:t>norpatagónico</w:t>
      </w:r>
      <w:proofErr w:type="spellEnd"/>
      <w:r w:rsidRPr="00B91919">
        <w:t>. </w:t>
      </w:r>
    </w:p>
    <w:p w:rsidR="00B91919" w:rsidRPr="00B91919" w:rsidRDefault="00B91919" w:rsidP="00B91919">
      <w:r w:rsidRPr="00B91919">
        <w:t xml:space="preserve">Tal como pondremos de manifiesto, nociones como montaje, supervivencia, </w:t>
      </w:r>
      <w:proofErr w:type="spellStart"/>
      <w:r w:rsidRPr="00B91919">
        <w:t>reauratización</w:t>
      </w:r>
      <w:proofErr w:type="spellEnd"/>
      <w:r w:rsidRPr="00B91919">
        <w:t xml:space="preserve"> (Didi </w:t>
      </w:r>
      <w:proofErr w:type="spellStart"/>
      <w:r w:rsidRPr="00B91919">
        <w:t>Huberman</w:t>
      </w:r>
      <w:proofErr w:type="spellEnd"/>
      <w:r w:rsidRPr="00B91919">
        <w:t xml:space="preserve">; Boris </w:t>
      </w:r>
      <w:proofErr w:type="spellStart"/>
      <w:r w:rsidRPr="00B91919">
        <w:t>Groys</w:t>
      </w:r>
      <w:proofErr w:type="spellEnd"/>
      <w:r w:rsidRPr="00B91919">
        <w:t>) nos permitieron exhibir la dimensión crítica de la acción curatorial planteada como instalación de sitio específico en la que las imágenes, miradas y capas de temporalidad se yuxtaponían; distintas materialidades atravesadas por la intención política de rastrillaje a la que apostamos desde el trabajo con fotografías, objetos, mapas, textos.  </w:t>
      </w:r>
    </w:p>
    <w:p w:rsidR="00B91919" w:rsidRPr="00B91919" w:rsidRDefault="00B91919" w:rsidP="00B91919">
      <w:r w:rsidRPr="00B91919">
        <w:t xml:space="preserve">Aquí nos enfocaremos en dos experiencias artísticas producidas recientemente que recontextualizan algunos materiales de aquella muestra con la intención de acentuar la condición </w:t>
      </w:r>
      <w:r w:rsidRPr="00B91919">
        <w:rPr>
          <w:i/>
          <w:iCs/>
        </w:rPr>
        <w:t>abierta</w:t>
      </w:r>
      <w:r w:rsidRPr="00B91919">
        <w:t xml:space="preserve"> y </w:t>
      </w:r>
      <w:r w:rsidRPr="00B91919">
        <w:rPr>
          <w:i/>
          <w:iCs/>
        </w:rPr>
        <w:t>en construcción</w:t>
      </w:r>
      <w:r w:rsidRPr="00B91919">
        <w:t xml:space="preserve"> que damos a las prácticas artísticas en tanto ejercicios que visualizan la falacia que encierra la idea de desierto.  </w:t>
      </w:r>
    </w:p>
    <w:p w:rsidR="00506B5C" w:rsidRDefault="00506B5C"/>
    <w:sectPr w:rsidR="00506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19"/>
    <w:rsid w:val="00506B5C"/>
    <w:rsid w:val="00790EBB"/>
    <w:rsid w:val="00AB71D0"/>
    <w:rsid w:val="00B91919"/>
    <w:rsid w:val="00D52BC5"/>
    <w:rsid w:val="00F6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DD13"/>
  <w15:chartTrackingRefBased/>
  <w15:docId w15:val="{41E4B391-28DB-415F-9073-A5FD3B8B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color w:val="000000"/>
        <w:kern w:val="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19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19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19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19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19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19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19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1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1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191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19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19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19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19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19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19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191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19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19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19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19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19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19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1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191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191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919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1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Melendo</dc:creator>
  <cp:keywords/>
  <dc:description/>
  <cp:lastModifiedBy>María José Melendo</cp:lastModifiedBy>
  <cp:revision>1</cp:revision>
  <dcterms:created xsi:type="dcterms:W3CDTF">2025-06-06T20:33:00Z</dcterms:created>
  <dcterms:modified xsi:type="dcterms:W3CDTF">2025-06-06T20:33:00Z</dcterms:modified>
</cp:coreProperties>
</file>